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72E4F4">
      <w:pPr>
        <w:spacing w:before="1"/>
        <w:ind w:left="2867" w:right="2870" w:hanging="315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Муниципальное общеобразовательное бюджетное учреждение</w:t>
      </w:r>
    </w:p>
    <w:p w14:paraId="2AC62C80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«СОШ № </w:t>
      </w:r>
      <w:r>
        <w:rPr>
          <w:rFonts w:hint="default"/>
          <w:b/>
          <w:bCs/>
          <w:sz w:val="32"/>
          <w:szCs w:val="32"/>
          <w:lang w:val="ru-RU"/>
        </w:rPr>
        <w:t>9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  <w:lang w:val="ru-RU"/>
        </w:rPr>
        <w:t>г</w:t>
      </w:r>
      <w:r>
        <w:rPr>
          <w:b/>
          <w:bCs/>
          <w:sz w:val="32"/>
          <w:szCs w:val="32"/>
        </w:rPr>
        <w:t>. Ачхой-Мартан»</w:t>
      </w:r>
    </w:p>
    <w:p w14:paraId="3AB0BCD2">
      <w:pPr>
        <w:pStyle w:val="6"/>
        <w:spacing w:before="1"/>
        <w:ind w:left="2867" w:right="2870"/>
        <w:rPr>
          <w:spacing w:val="-67"/>
        </w:rPr>
      </w:pPr>
      <w:r>
        <w:t>Аннотации к рабочим программам по предметам учебного плана</w:t>
      </w:r>
      <w:r>
        <w:rPr>
          <w:spacing w:val="1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</w:t>
      </w:r>
      <w:r>
        <w:rPr>
          <w:spacing w:val="-67"/>
        </w:rPr>
        <w:t xml:space="preserve"> </w:t>
      </w:r>
    </w:p>
    <w:p w14:paraId="60E175FD">
      <w:pPr>
        <w:pStyle w:val="6"/>
        <w:spacing w:before="1"/>
        <w:ind w:left="2867" w:right="2870"/>
      </w:pPr>
      <w:r>
        <w:t>(5</w:t>
      </w:r>
      <w:r>
        <w:rPr>
          <w:vertAlign w:val="superscript"/>
        </w:rPr>
        <w:t>е</w:t>
      </w:r>
      <w:r>
        <w:t>–9</w:t>
      </w:r>
      <w:r>
        <w:rPr>
          <w:vertAlign w:val="superscript"/>
        </w:rPr>
        <w:t>е</w:t>
      </w:r>
      <w:r>
        <w:rPr>
          <w:spacing w:val="-1"/>
        </w:rPr>
        <w:t xml:space="preserve"> </w:t>
      </w:r>
      <w:r>
        <w:t>классы)</w:t>
      </w:r>
    </w:p>
    <w:p w14:paraId="44785ED3">
      <w:pPr>
        <w:pStyle w:val="6"/>
      </w:pPr>
      <w:r>
        <w:t>202</w:t>
      </w:r>
      <w:r>
        <w:rPr>
          <w:rFonts w:hint="default"/>
          <w:lang w:val="ru-RU"/>
        </w:rPr>
        <w:t>5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202</w:t>
      </w:r>
      <w:r>
        <w:rPr>
          <w:rFonts w:hint="default"/>
          <w:lang w:val="ru-RU"/>
        </w:rPr>
        <w:t>6</w:t>
      </w:r>
      <w:bookmarkStart w:id="0" w:name="_GoBack"/>
      <w:bookmarkEnd w:id="0"/>
      <w:r>
        <w:rPr>
          <w:spacing w:val="-2"/>
        </w:rPr>
        <w:t xml:space="preserve"> </w:t>
      </w:r>
      <w:r>
        <w:t>учебный</w:t>
      </w:r>
      <w:r>
        <w:rPr>
          <w:spacing w:val="-2"/>
        </w:rPr>
        <w:t xml:space="preserve"> </w:t>
      </w:r>
      <w:r>
        <w:t>год</w:t>
      </w:r>
    </w:p>
    <w:p w14:paraId="0049DE00">
      <w:pPr>
        <w:pStyle w:val="6"/>
      </w:pPr>
    </w:p>
    <w:tbl>
      <w:tblPr>
        <w:tblStyle w:val="8"/>
        <w:tblW w:w="14260" w:type="dxa"/>
        <w:tblInd w:w="5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0"/>
        <w:gridCol w:w="12030"/>
      </w:tblGrid>
      <w:tr w14:paraId="483999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2230" w:type="dxa"/>
            <w:shd w:val="clear" w:color="auto" w:fill="FABF8F" w:themeFill="accent6" w:themeFillTint="99"/>
          </w:tcPr>
          <w:p w14:paraId="58DA9E6A">
            <w:pPr>
              <w:pStyle w:val="10"/>
              <w:spacing w:before="20" w:line="320" w:lineRule="exact"/>
              <w:ind w:left="7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2030" w:type="dxa"/>
            <w:shd w:val="clear" w:color="auto" w:fill="FABF8F" w:themeFill="accent6" w:themeFillTint="99"/>
          </w:tcPr>
          <w:p w14:paraId="55FC3993">
            <w:pPr>
              <w:pStyle w:val="10"/>
              <w:spacing w:before="20" w:line="320" w:lineRule="exact"/>
              <w:ind w:left="3829" w:right="38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программе </w:t>
            </w:r>
          </w:p>
        </w:tc>
      </w:tr>
      <w:tr w14:paraId="368893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4" w:hRule="atLeast"/>
        </w:trPr>
        <w:tc>
          <w:tcPr>
            <w:tcW w:w="2230" w:type="dxa"/>
          </w:tcPr>
          <w:p w14:paraId="64D273DB">
            <w:pPr>
              <w:pStyle w:val="10"/>
              <w:rPr>
                <w:b/>
                <w:sz w:val="26"/>
              </w:rPr>
            </w:pPr>
          </w:p>
          <w:p w14:paraId="78B38E31">
            <w:pPr>
              <w:pStyle w:val="10"/>
              <w:rPr>
                <w:b/>
                <w:sz w:val="26"/>
              </w:rPr>
            </w:pPr>
          </w:p>
          <w:p w14:paraId="1B62F4C0">
            <w:pPr>
              <w:pStyle w:val="10"/>
              <w:rPr>
                <w:b/>
                <w:sz w:val="26"/>
              </w:rPr>
            </w:pPr>
          </w:p>
          <w:p w14:paraId="3E542279">
            <w:pPr>
              <w:pStyle w:val="10"/>
              <w:rPr>
                <w:b/>
                <w:sz w:val="26"/>
              </w:rPr>
            </w:pPr>
          </w:p>
          <w:p w14:paraId="3CBB42B1">
            <w:pPr>
              <w:pStyle w:val="10"/>
              <w:rPr>
                <w:b/>
                <w:sz w:val="26"/>
              </w:rPr>
            </w:pPr>
          </w:p>
          <w:p w14:paraId="76FA45C2">
            <w:pPr>
              <w:pStyle w:val="10"/>
              <w:rPr>
                <w:b/>
                <w:sz w:val="26"/>
              </w:rPr>
            </w:pPr>
          </w:p>
          <w:p w14:paraId="7A530BEC">
            <w:pPr>
              <w:pStyle w:val="10"/>
              <w:rPr>
                <w:b/>
                <w:sz w:val="26"/>
              </w:rPr>
            </w:pPr>
          </w:p>
          <w:p w14:paraId="5EFD6507">
            <w:pPr>
              <w:pStyle w:val="10"/>
              <w:rPr>
                <w:b/>
                <w:sz w:val="26"/>
              </w:rPr>
            </w:pPr>
          </w:p>
          <w:p w14:paraId="3A19A6F8">
            <w:pPr>
              <w:pStyle w:val="10"/>
              <w:rPr>
                <w:b/>
                <w:sz w:val="26"/>
              </w:rPr>
            </w:pPr>
          </w:p>
          <w:p w14:paraId="05274161">
            <w:pPr>
              <w:pStyle w:val="10"/>
              <w:rPr>
                <w:b/>
                <w:sz w:val="26"/>
              </w:rPr>
            </w:pPr>
          </w:p>
          <w:p w14:paraId="4E03CC14">
            <w:pPr>
              <w:pStyle w:val="10"/>
              <w:spacing w:before="6"/>
              <w:rPr>
                <w:b/>
                <w:sz w:val="25"/>
              </w:rPr>
            </w:pPr>
          </w:p>
          <w:p w14:paraId="02B8EAB2">
            <w:pPr>
              <w:pStyle w:val="10"/>
              <w:ind w:left="521" w:right="492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2030" w:type="dxa"/>
          </w:tcPr>
          <w:p w14:paraId="0B105076">
            <w:pPr>
              <w:pStyle w:val="10"/>
              <w:spacing w:before="10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0BEB6F47">
            <w:pPr>
              <w:pStyle w:val="10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6218A7EF">
            <w:pPr>
              <w:pStyle w:val="10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русского языка и владение им в разных формах 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14:paraId="66EF72C3">
            <w:pPr>
              <w:pStyle w:val="10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Русский язык, выполняя свои базовые функции общения и выражения мысли, обеспечивает межличностное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России.</w:t>
            </w:r>
          </w:p>
          <w:p w14:paraId="0B128E37">
            <w:pPr>
              <w:pStyle w:val="10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самообразования</w:t>
            </w:r>
          </w:p>
          <w:p w14:paraId="61E6929E">
            <w:pPr>
              <w:pStyle w:val="10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93B1E7">
            <w:pPr>
              <w:pStyle w:val="10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E1CEA72">
            <w:pPr>
              <w:pStyle w:val="10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65AF718">
            <w:pPr>
              <w:pStyle w:val="10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C65246">
            <w:pPr>
              <w:pStyle w:val="10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4F1941">
            <w:pPr>
              <w:pStyle w:val="10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30925AC0">
      <w:pPr>
        <w:rPr>
          <w:sz w:val="24"/>
        </w:rPr>
        <w:sectPr>
          <w:type w:val="continuous"/>
          <w:pgSz w:w="16840" w:h="11910" w:orient="landscape"/>
          <w:pgMar w:top="780" w:right="1080" w:bottom="280" w:left="1080" w:header="720" w:footer="720" w:gutter="0"/>
          <w:cols w:space="720" w:num="1"/>
        </w:sectPr>
      </w:pPr>
    </w:p>
    <w:tbl>
      <w:tblPr>
        <w:tblStyle w:val="8"/>
        <w:tblW w:w="14438" w:type="dxa"/>
        <w:tblInd w:w="5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0"/>
        <w:gridCol w:w="12058"/>
      </w:tblGrid>
      <w:tr w14:paraId="606573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7" w:hRule="atLeast"/>
        </w:trPr>
        <w:tc>
          <w:tcPr>
            <w:tcW w:w="2380" w:type="dxa"/>
          </w:tcPr>
          <w:p w14:paraId="79B04440">
            <w:pPr>
              <w:pStyle w:val="10"/>
              <w:rPr>
                <w:b/>
                <w:sz w:val="26"/>
              </w:rPr>
            </w:pPr>
          </w:p>
          <w:p w14:paraId="7A37368B">
            <w:pPr>
              <w:pStyle w:val="10"/>
              <w:rPr>
                <w:b/>
                <w:sz w:val="26"/>
              </w:rPr>
            </w:pPr>
          </w:p>
          <w:p w14:paraId="333476E5">
            <w:pPr>
              <w:pStyle w:val="10"/>
              <w:rPr>
                <w:b/>
                <w:sz w:val="26"/>
              </w:rPr>
            </w:pPr>
          </w:p>
          <w:p w14:paraId="7EC20787">
            <w:pPr>
              <w:pStyle w:val="10"/>
              <w:rPr>
                <w:b/>
                <w:sz w:val="26"/>
              </w:rPr>
            </w:pPr>
          </w:p>
          <w:p w14:paraId="74A7CC29">
            <w:pPr>
              <w:pStyle w:val="10"/>
              <w:rPr>
                <w:b/>
                <w:sz w:val="26"/>
              </w:rPr>
            </w:pPr>
          </w:p>
          <w:p w14:paraId="6450467D">
            <w:pPr>
              <w:pStyle w:val="10"/>
              <w:rPr>
                <w:b/>
                <w:sz w:val="26"/>
              </w:rPr>
            </w:pPr>
          </w:p>
          <w:p w14:paraId="76AD2484">
            <w:pPr>
              <w:pStyle w:val="10"/>
              <w:rPr>
                <w:b/>
                <w:sz w:val="26"/>
              </w:rPr>
            </w:pPr>
          </w:p>
          <w:p w14:paraId="6B5EC680">
            <w:pPr>
              <w:pStyle w:val="10"/>
              <w:rPr>
                <w:b/>
                <w:sz w:val="26"/>
              </w:rPr>
            </w:pPr>
          </w:p>
          <w:p w14:paraId="2DF201BB">
            <w:pPr>
              <w:pStyle w:val="10"/>
              <w:rPr>
                <w:b/>
                <w:sz w:val="26"/>
              </w:rPr>
            </w:pPr>
          </w:p>
          <w:p w14:paraId="383925B2">
            <w:pPr>
              <w:pStyle w:val="10"/>
              <w:jc w:val="center"/>
              <w:rPr>
                <w:b/>
                <w:sz w:val="26"/>
              </w:rPr>
            </w:pPr>
          </w:p>
          <w:p w14:paraId="0367F170">
            <w:pPr>
              <w:pStyle w:val="10"/>
              <w:spacing w:before="184"/>
              <w:ind w:right="612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2058" w:type="dxa"/>
          </w:tcPr>
          <w:p w14:paraId="45A60C03">
            <w:pPr>
              <w:pStyle w:val="10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«Литература»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14:paraId="0E279D05">
            <w:pPr>
              <w:pStyle w:val="10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20BF78B3">
            <w:pPr>
              <w:pStyle w:val="10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самосознания.</w:t>
            </w:r>
          </w:p>
          <w:p w14:paraId="6C862120">
            <w:pPr>
              <w:pStyle w:val="10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русской и мировой литературы, что способствует постижению таких нравственных категорий,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эмоционально-эстетической реакции читателя, которая зависит от возрастных особенностей школьников,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читательского опыта</w:t>
            </w:r>
          </w:p>
          <w:p w14:paraId="70B1A802">
            <w:pPr>
              <w:pStyle w:val="10"/>
              <w:spacing w:before="1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Полноценное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 с курсом литературного чтения на уровне начального общего образования, межпредметных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 с курсом русского языка, истории и предметов художественного цикла, что способствует развитию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 мышления, художественного вкуса, формированию эстетического отношения к окружающему миру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воплощению в творческих работах различных жанров. В рабочей программе учтены все этапы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историко-литературного процесса (от фольклора до новейшей русской литературы) и представлены разделы,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зарубежной литературы.</w:t>
            </w:r>
          </w:p>
          <w:p w14:paraId="6A873768">
            <w:pPr>
              <w:pStyle w:val="10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 5, 6, 9 классах на изучение предмета отводится 3 часа в неделю, в 7 и 8 классах – 2 часа в неделю. Суммарно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литературы на уровне основного общего образования по программам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442 часа.</w:t>
            </w:r>
          </w:p>
        </w:tc>
      </w:tr>
      <w:tr w14:paraId="44CC15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7" w:hRule="atLeast"/>
        </w:trPr>
        <w:tc>
          <w:tcPr>
            <w:tcW w:w="2380" w:type="dxa"/>
          </w:tcPr>
          <w:p w14:paraId="01DDE7D6">
            <w:pPr>
              <w:pStyle w:val="1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Родной (чеченский язык)</w:t>
            </w:r>
          </w:p>
        </w:tc>
        <w:tc>
          <w:tcPr>
            <w:tcW w:w="1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49551">
            <w:pPr>
              <w:autoSpaceDE/>
              <w:autoSpaceDN/>
              <w:spacing w:line="254" w:lineRule="auto"/>
              <w:ind w:left="310"/>
              <w:jc w:val="both"/>
              <w:rPr>
                <w:sz w:val="24"/>
                <w:szCs w:val="20"/>
                <w:lang w:eastAsia="ru-RU" w:bidi="ru-RU"/>
              </w:rPr>
            </w:pPr>
            <w:r>
              <w:rPr>
                <w:rFonts w:eastAsia="Calibri"/>
                <w:sz w:val="24"/>
                <w:szCs w:val="24"/>
              </w:rPr>
              <w:t>Рабочая программа учебного предмета «Родной (чеченский) язык» 5-9 классов составлена на основе требований ФГОС ООО 2021 года и ФОП.</w:t>
            </w:r>
          </w:p>
          <w:p w14:paraId="629772B0">
            <w:pPr>
              <w:numPr>
                <w:ilvl w:val="0"/>
                <w:numId w:val="2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>
              <w:rPr>
                <w:sz w:val="24"/>
                <w:szCs w:val="20"/>
                <w:lang w:eastAsia="ru-RU" w:bidi="ru-RU"/>
              </w:rPr>
              <w:t>воспитание гражданина и патриота; развитие представлений о родном языке как духовной, нравственной и культурной ценности народа; осознание национального своеобразия родного языка; формирование познавательного интереса, любви, уважительного отношения к родному языку, а через него —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овладение культурой межнационального общения;</w:t>
            </w:r>
          </w:p>
          <w:p w14:paraId="6717C02C">
            <w:pPr>
              <w:numPr>
                <w:ilvl w:val="0"/>
                <w:numId w:val="2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>
              <w:rPr>
                <w:sz w:val="24"/>
                <w:szCs w:val="20"/>
                <w:lang w:eastAsia="ru-RU" w:bidi="ru-RU"/>
              </w:rPr>
              <w:t>расширение знаний о национальной специфике родного языка и языковых единицах, прежде всего о лексике и фразеологии с национально-культурным компонентом значения о национальных особенностях родного речевого этикета;</w:t>
            </w:r>
          </w:p>
          <w:p w14:paraId="153449F4">
            <w:pPr>
              <w:numPr>
                <w:ilvl w:val="0"/>
                <w:numId w:val="2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>
              <w:rPr>
                <w:sz w:val="24"/>
                <w:szCs w:val="20"/>
                <w:lang w:eastAsia="ru-RU" w:bidi="ru-RU"/>
              </w:rPr>
              <w:t>совершенствование коммуникативных умений и культуры речи, обеспечивающих свободное владение родным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      </w:r>
          </w:p>
          <w:p w14:paraId="1205D3AF">
            <w:pPr>
              <w:numPr>
                <w:ilvl w:val="0"/>
                <w:numId w:val="2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>
              <w:rPr>
                <w:sz w:val="24"/>
                <w:szCs w:val="20"/>
                <w:lang w:eastAsia="ru-RU" w:bidi="ru-RU"/>
              </w:rPr>
              <w:t>совершенствование познавательных и интеллектуальных умений опознавать, анализировать, сравнивать, классифицировать языковые факты, оценивать их с точки зрения нормативности, соответствия ситуации и сфере общения;</w:t>
            </w:r>
          </w:p>
          <w:p w14:paraId="0496A357">
            <w:pPr>
              <w:numPr>
                <w:ilvl w:val="0"/>
                <w:numId w:val="2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>
              <w:rPr>
                <w:sz w:val="24"/>
                <w:szCs w:val="20"/>
                <w:lang w:eastAsia="ru-RU" w:bidi="ru-RU"/>
              </w:rPr>
              <w:t>совершенствование текстовой деятельности; развитие умений функциональной грамотности осуществлять информационный поиск, извлекать и преобразовывать необходимую информацию; понимать и использовать тексты разных форматов (сплошной, не сплошной текст, инфографика и др.);</w:t>
            </w:r>
          </w:p>
          <w:p w14:paraId="2204EE04">
            <w:pPr>
              <w:numPr>
                <w:ilvl w:val="0"/>
                <w:numId w:val="2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>
              <w:rPr>
                <w:sz w:val="24"/>
                <w:szCs w:val="20"/>
                <w:lang w:eastAsia="ru-RU" w:bidi="ru-RU"/>
              </w:rPr>
              <w:t>развитие проектного и исследовательского мышления, приобретение практического опыта исследовательской работы по родному языку, воспитание самостоятельности в приобретении знаний.</w:t>
            </w:r>
          </w:p>
          <w:p w14:paraId="3913B9CF">
            <w:pPr>
              <w:pStyle w:val="10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510 часов (3 часа в неделю в каждом классе): </w:t>
            </w:r>
          </w:p>
        </w:tc>
      </w:tr>
      <w:tr w14:paraId="684717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2" w:hRule="atLeast"/>
        </w:trPr>
        <w:tc>
          <w:tcPr>
            <w:tcW w:w="2380" w:type="dxa"/>
          </w:tcPr>
          <w:p w14:paraId="3942197A">
            <w:pPr>
              <w:pStyle w:val="1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Родная (чеченская)</w:t>
            </w:r>
          </w:p>
          <w:p w14:paraId="172A6016">
            <w:pPr>
              <w:pStyle w:val="1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литература)</w:t>
            </w:r>
          </w:p>
        </w:tc>
        <w:tc>
          <w:tcPr>
            <w:tcW w:w="12058" w:type="dxa"/>
          </w:tcPr>
          <w:p w14:paraId="5B550F7A">
            <w:pPr>
              <w:widowControl/>
              <w:autoSpaceDE/>
              <w:autoSpaceDN/>
              <w:contextualSpacing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</w:rPr>
              <w:t xml:space="preserve">   Рабочая программа учебного предмета «Литература»      5-9 классов составлена на основе требований ФГОС ООО 2021 года и ФОП.</w:t>
            </w:r>
            <w:r>
              <w:rPr>
                <w:rFonts w:eastAsia="Calibri"/>
                <w:b/>
                <w:bCs/>
                <w:sz w:val="24"/>
                <w:szCs w:val="24"/>
                <w:lang w:bidi="ru-RU"/>
              </w:rPr>
              <w:t xml:space="preserve"> </w:t>
            </w:r>
          </w:p>
          <w:p w14:paraId="770F6D8F">
            <w:pPr>
              <w:pStyle w:val="9"/>
              <w:widowControl/>
              <w:numPr>
                <w:ilvl w:val="0"/>
                <w:numId w:val="3"/>
              </w:numPr>
              <w:autoSpaceDE/>
              <w:autoSpaceDN/>
              <w:contextualSpacing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 xml:space="preserve">формирование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</w:t>
            </w:r>
          </w:p>
          <w:p w14:paraId="447E34EA">
            <w:pPr>
              <w:widowControl/>
              <w:numPr>
                <w:ilvl w:val="0"/>
                <w:numId w:val="3"/>
              </w:numPr>
              <w:autoSpaceDE/>
              <w:autoSpaceDN/>
              <w:spacing w:after="160" w:line="259" w:lineRule="auto"/>
              <w:ind w:left="0" w:firstLine="452"/>
              <w:contextualSpacing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 xml:space="preserve">развитие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</w:t>
            </w:r>
          </w:p>
          <w:p w14:paraId="0BC14E26">
            <w:pPr>
              <w:pStyle w:val="10"/>
              <w:ind w:left="108" w:right="98"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>Достижение указанных целей возможно при решении учебных задач, которые постепенно усложняются от 5 к 9 классу.</w:t>
            </w:r>
          </w:p>
          <w:p w14:paraId="11DFBAD6">
            <w:pPr>
              <w:tabs>
                <w:tab w:val="left" w:pos="709"/>
              </w:tabs>
              <w:spacing w:after="160" w:line="259" w:lineRule="auto"/>
              <w:jc w:val="both"/>
              <w:rPr>
                <w:rFonts w:eastAsia="Bookman Old Style"/>
                <w:w w:val="95"/>
                <w:sz w:val="24"/>
                <w:szCs w:val="24"/>
              </w:rPr>
            </w:pPr>
            <w:r>
              <w:rPr>
                <w:rFonts w:eastAsia="Bookman Old Style"/>
                <w:sz w:val="24"/>
                <w:szCs w:val="24"/>
              </w:rPr>
              <w:t>340 часов (2 часа в неделю в каждом классе)</w:t>
            </w:r>
            <w:r>
              <w:rPr>
                <w:rFonts w:eastAsia="Bookman Old Style"/>
                <w:w w:val="95"/>
                <w:sz w:val="24"/>
                <w:szCs w:val="24"/>
              </w:rPr>
              <w:t xml:space="preserve"> </w:t>
            </w:r>
          </w:p>
          <w:p w14:paraId="4FB4DB1F">
            <w:pPr>
              <w:pStyle w:val="10"/>
              <w:ind w:left="108" w:right="98"/>
              <w:jc w:val="both"/>
              <w:rPr>
                <w:sz w:val="24"/>
              </w:rPr>
            </w:pPr>
            <w:r>
              <w:rPr>
                <w:rFonts w:eastAsia="Bookman Old Style"/>
                <w:b/>
                <w:sz w:val="24"/>
                <w:szCs w:val="24"/>
              </w:rPr>
              <w:br w:type="column"/>
            </w:r>
          </w:p>
        </w:tc>
      </w:tr>
      <w:tr w14:paraId="4B6E4F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1" w:hRule="atLeast"/>
        </w:trPr>
        <w:tc>
          <w:tcPr>
            <w:tcW w:w="2380" w:type="dxa"/>
          </w:tcPr>
          <w:p w14:paraId="2EFFD8B1">
            <w:pPr>
              <w:pStyle w:val="10"/>
              <w:rPr>
                <w:b/>
                <w:sz w:val="26"/>
              </w:rPr>
            </w:pPr>
          </w:p>
          <w:p w14:paraId="2828CE40">
            <w:pPr>
              <w:pStyle w:val="10"/>
              <w:rPr>
                <w:b/>
                <w:sz w:val="26"/>
              </w:rPr>
            </w:pPr>
          </w:p>
          <w:p w14:paraId="407D3FD2">
            <w:pPr>
              <w:pStyle w:val="10"/>
              <w:rPr>
                <w:b/>
                <w:sz w:val="26"/>
              </w:rPr>
            </w:pPr>
          </w:p>
          <w:p w14:paraId="20063B93">
            <w:pPr>
              <w:pStyle w:val="10"/>
              <w:rPr>
                <w:b/>
                <w:sz w:val="30"/>
              </w:rPr>
            </w:pPr>
          </w:p>
          <w:p w14:paraId="2A28398A">
            <w:pPr>
              <w:pStyle w:val="10"/>
              <w:ind w:right="7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2058" w:type="dxa"/>
          </w:tcPr>
          <w:p w14:paraId="64343361">
            <w:pPr>
              <w:pStyle w:val="10"/>
              <w:ind w:left="108" w:right="9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 и подлежит непосредственному применению при реализации обязательной части ООП ООО.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6AFFF2A2">
            <w:pPr>
              <w:pStyle w:val="10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самоидентификации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исторического опыта своей страны и человечества в целом, активно и творчески применяющего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 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 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прошлому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14:paraId="780C1062">
            <w:pPr>
              <w:pStyle w:val="10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На изучение учебного предмета «История» на ступени основного общего образования отводится 340 часов: в 5-9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  <w:p w14:paraId="41A3FEAF">
            <w:pPr>
              <w:pStyle w:val="10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14:paraId="400A7B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1" w:hRule="atLeast"/>
        </w:trPr>
        <w:tc>
          <w:tcPr>
            <w:tcW w:w="2380" w:type="dxa"/>
          </w:tcPr>
          <w:p w14:paraId="4DE9CACE">
            <w:pPr>
              <w:pStyle w:val="10"/>
              <w:rPr>
                <w:b/>
                <w:sz w:val="26"/>
              </w:rPr>
            </w:pPr>
          </w:p>
          <w:p w14:paraId="1D162C23">
            <w:pPr>
              <w:pStyle w:val="10"/>
              <w:rPr>
                <w:b/>
                <w:sz w:val="26"/>
              </w:rPr>
            </w:pPr>
          </w:p>
          <w:p w14:paraId="76A7F262">
            <w:pPr>
              <w:pStyle w:val="10"/>
              <w:rPr>
                <w:b/>
                <w:sz w:val="26"/>
              </w:rPr>
            </w:pPr>
          </w:p>
          <w:p w14:paraId="240A983B">
            <w:pPr>
              <w:pStyle w:val="10"/>
              <w:rPr>
                <w:b/>
                <w:sz w:val="26"/>
              </w:rPr>
            </w:pPr>
          </w:p>
          <w:p w14:paraId="457EE860">
            <w:pPr>
              <w:pStyle w:val="10"/>
              <w:rPr>
                <w:b/>
                <w:sz w:val="26"/>
              </w:rPr>
            </w:pPr>
          </w:p>
          <w:p w14:paraId="30A575A8">
            <w:pPr>
              <w:pStyle w:val="10"/>
              <w:spacing w:before="162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4C59C7FE">
            <w:pPr>
              <w:pStyle w:val="10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Новейшую историю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12058" w:type="dxa"/>
          </w:tcPr>
          <w:p w14:paraId="3D04B789">
            <w:pPr>
              <w:pStyle w:val="10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 с учётом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7901D26A">
            <w:pPr>
              <w:pStyle w:val="10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модуля, его воспитательный потенциал призван реализовать условия для формирования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 знаниями об основных этапах и событиях новейшей истории России на ступени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55F22FEE">
            <w:pPr>
              <w:pStyle w:val="10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историко-просвещенческую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направленность, формируя у молодёжи способность и готовность к защите исторической правды и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14:paraId="4725AE61">
            <w:pPr>
              <w:pStyle w:val="10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На реализацию модуля «Введение в Новейшую историю России» в рамках курса Истории России в 9 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  <w:p w14:paraId="2B5A3E08">
            <w:pPr>
              <w:pStyle w:val="10"/>
              <w:ind w:left="108" w:right="95"/>
              <w:rPr>
                <w:sz w:val="24"/>
              </w:rPr>
            </w:pPr>
          </w:p>
        </w:tc>
      </w:tr>
    </w:tbl>
    <w:p w14:paraId="61E7DA82">
      <w:pPr>
        <w:spacing w:line="270" w:lineRule="atLeast"/>
        <w:jc w:val="both"/>
        <w:rPr>
          <w:sz w:val="24"/>
        </w:rPr>
        <w:sectPr>
          <w:pgSz w:w="16840" w:h="11910" w:orient="landscape"/>
          <w:pgMar w:top="840" w:right="1080" w:bottom="280" w:left="1080" w:header="720" w:footer="720" w:gutter="0"/>
          <w:cols w:space="720" w:num="1"/>
        </w:sectPr>
      </w:pPr>
    </w:p>
    <w:tbl>
      <w:tblPr>
        <w:tblStyle w:val="8"/>
        <w:tblW w:w="0" w:type="auto"/>
        <w:tblInd w:w="7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4"/>
        <w:gridCol w:w="11880"/>
      </w:tblGrid>
      <w:tr w14:paraId="5204DC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7" w:hRule="atLeast"/>
        </w:trPr>
        <w:tc>
          <w:tcPr>
            <w:tcW w:w="1964" w:type="dxa"/>
          </w:tcPr>
          <w:p w14:paraId="4D46C491">
            <w:pPr>
              <w:pStyle w:val="10"/>
              <w:rPr>
                <w:b/>
                <w:sz w:val="26"/>
              </w:rPr>
            </w:pPr>
          </w:p>
          <w:p w14:paraId="2EEFC5D2">
            <w:pPr>
              <w:pStyle w:val="10"/>
              <w:rPr>
                <w:b/>
                <w:sz w:val="26"/>
              </w:rPr>
            </w:pPr>
          </w:p>
          <w:p w14:paraId="3F84C648">
            <w:pPr>
              <w:pStyle w:val="10"/>
              <w:rPr>
                <w:b/>
                <w:sz w:val="26"/>
              </w:rPr>
            </w:pPr>
          </w:p>
          <w:p w14:paraId="63B78C73">
            <w:pPr>
              <w:pStyle w:val="10"/>
              <w:rPr>
                <w:b/>
                <w:sz w:val="26"/>
              </w:rPr>
            </w:pPr>
          </w:p>
          <w:p w14:paraId="1393FEE2">
            <w:pPr>
              <w:pStyle w:val="10"/>
              <w:rPr>
                <w:b/>
                <w:sz w:val="28"/>
              </w:rPr>
            </w:pPr>
          </w:p>
          <w:p w14:paraId="2FA5D52E">
            <w:pPr>
              <w:pStyle w:val="10"/>
              <w:ind w:right="3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7F01E94">
            <w:pPr>
              <w:pStyle w:val="10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21D1D794">
            <w:pPr>
              <w:pStyle w:val="10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A480B01">
            <w:pPr>
              <w:pStyle w:val="10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7B8B6D6B">
            <w:pPr>
              <w:pStyle w:val="10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обучающимся освоить язык современной культурной, социально-экономической и политической 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  <w:p w14:paraId="76AFEE28">
            <w:pPr>
              <w:pStyle w:val="10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14:paraId="08DAEEB9">
            <w:pPr>
              <w:pStyle w:val="10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четыре года обучения составляет 136 часов. Учебным планом на 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14:paraId="54A429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7" w:hRule="atLeast"/>
        </w:trPr>
        <w:tc>
          <w:tcPr>
            <w:tcW w:w="1964" w:type="dxa"/>
          </w:tcPr>
          <w:p w14:paraId="2BCB7CEA">
            <w:pPr>
              <w:pStyle w:val="10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</w:p>
          <w:p w14:paraId="6064D68E">
            <w:pPr>
              <w:pStyle w:val="10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391D7A74">
            <w:pPr>
              <w:pStyle w:val="10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3AEF8B48">
            <w:pPr>
              <w:pStyle w:val="10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14:paraId="12BF2C84">
            <w:pPr>
              <w:pStyle w:val="10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  <w:p w14:paraId="4B1B71E2">
            <w:pPr>
              <w:pStyle w:val="10"/>
              <w:tabs>
                <w:tab w:val="left" w:pos="1798"/>
                <w:tab w:val="left" w:pos="3648"/>
                <w:tab w:val="left" w:pos="3972"/>
                <w:tab w:val="left" w:pos="5507"/>
                <w:tab w:val="left" w:pos="6821"/>
                <w:tab w:val="left" w:pos="8207"/>
                <w:tab w:val="left" w:pos="8547"/>
                <w:tab w:val="left" w:pos="975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представленной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федеральной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программе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воспитания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подлежит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непосредственному</w:t>
            </w:r>
          </w:p>
          <w:p w14:paraId="76ECD233">
            <w:pPr>
              <w:pStyle w:val="10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7648EC54">
            <w:pPr>
              <w:pStyle w:val="10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  <w:p w14:paraId="669F51D1">
            <w:pPr>
              <w:pStyle w:val="10"/>
              <w:spacing w:line="25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комплексных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  <w:p w14:paraId="0912B025">
            <w:pPr>
              <w:pStyle w:val="10"/>
              <w:tabs>
                <w:tab w:val="left" w:pos="1078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закономерностях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динамике</w:t>
            </w:r>
          </w:p>
          <w:p w14:paraId="2CFC4087">
            <w:pPr>
              <w:pStyle w:val="10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  <w:p w14:paraId="644440A6">
            <w:pPr>
              <w:pStyle w:val="10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  <w:p w14:paraId="297116B1">
            <w:pPr>
              <w:pStyle w:val="10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14:paraId="72805DD6">
            <w:pPr>
              <w:pStyle w:val="10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краеведческого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закономерностей,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теорий,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419CDD44">
            <w:pPr>
              <w:pStyle w:val="10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старшей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школе,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звеном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непрерывного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географического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основой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14:paraId="39E163BA">
            <w:pPr>
              <w:pStyle w:val="10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дифференциации.</w:t>
            </w:r>
          </w:p>
          <w:p w14:paraId="16BBB13D">
            <w:pPr>
              <w:pStyle w:val="10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 «География» отводится 272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часа: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 часу в 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5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 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14:paraId="1787ED38">
            <w:pPr>
              <w:pStyle w:val="10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</w:tbl>
    <w:p w14:paraId="1F7950C2">
      <w:pPr>
        <w:spacing w:line="270" w:lineRule="atLeast"/>
        <w:jc w:val="both"/>
        <w:rPr>
          <w:sz w:val="24"/>
        </w:rPr>
        <w:sectPr>
          <w:pgSz w:w="16840" w:h="11910" w:orient="landscape"/>
          <w:pgMar w:top="840" w:right="1080" w:bottom="280" w:left="1080" w:header="720" w:footer="720" w:gutter="0"/>
          <w:cols w:space="720" w:num="1"/>
        </w:sectPr>
      </w:pPr>
    </w:p>
    <w:tbl>
      <w:tblPr>
        <w:tblStyle w:val="8"/>
        <w:tblW w:w="0" w:type="auto"/>
        <w:tblInd w:w="7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4"/>
        <w:gridCol w:w="11880"/>
      </w:tblGrid>
      <w:tr w14:paraId="3C985C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964" w:type="dxa"/>
            <w:tcBorders>
              <w:bottom w:val="nil"/>
            </w:tcBorders>
          </w:tcPr>
          <w:p w14:paraId="506A828B">
            <w:pPr>
              <w:pStyle w:val="10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211EFB38">
            <w:pPr>
              <w:pStyle w:val="10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 защиты Родины»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14:paraId="661E97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64" w:type="dxa"/>
            <w:tcBorders>
              <w:top w:val="nil"/>
              <w:bottom w:val="nil"/>
            </w:tcBorders>
          </w:tcPr>
          <w:p w14:paraId="3C1AB2D8">
            <w:pPr>
              <w:pStyle w:val="10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74BE860">
            <w:pPr>
              <w:pStyle w:val="10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</w:tc>
      </w:tr>
      <w:tr w14:paraId="6F99FF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64" w:type="dxa"/>
            <w:tcBorders>
              <w:top w:val="nil"/>
              <w:bottom w:val="nil"/>
            </w:tcBorders>
          </w:tcPr>
          <w:p w14:paraId="3EB6110C">
            <w:pPr>
              <w:pStyle w:val="10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9B8BF91">
            <w:pPr>
              <w:pStyle w:val="10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14:paraId="4C78B5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64" w:type="dxa"/>
            <w:tcBorders>
              <w:top w:val="nil"/>
              <w:bottom w:val="nil"/>
            </w:tcBorders>
          </w:tcPr>
          <w:p w14:paraId="01DBA791">
            <w:pPr>
              <w:pStyle w:val="10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2B81E8B">
            <w:pPr>
              <w:pStyle w:val="10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 защиты Родины»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</w:tc>
      </w:tr>
      <w:tr w14:paraId="46CD17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64" w:type="dxa"/>
            <w:tcBorders>
              <w:top w:val="nil"/>
              <w:bottom w:val="nil"/>
            </w:tcBorders>
          </w:tcPr>
          <w:p w14:paraId="4DD8F6A0">
            <w:pPr>
              <w:pStyle w:val="10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77A3843">
            <w:pPr>
              <w:pStyle w:val="10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ОБЗР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направлено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обеспечение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формирования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базового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уровня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культуры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безопасности</w:t>
            </w:r>
          </w:p>
        </w:tc>
      </w:tr>
      <w:tr w14:paraId="449D8E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1964" w:type="dxa"/>
            <w:tcBorders>
              <w:top w:val="nil"/>
              <w:bottom w:val="nil"/>
            </w:tcBorders>
          </w:tcPr>
          <w:p w14:paraId="0CBC3AB5">
            <w:pPr>
              <w:pStyle w:val="10"/>
              <w:spacing w:before="133"/>
              <w:ind w:left="215" w:right="204" w:hanging="2"/>
              <w:jc w:val="center"/>
              <w:rPr>
                <w:b/>
                <w:spacing w:val="-1"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 защиты Родины</w:t>
            </w:r>
          </w:p>
          <w:p w14:paraId="450CE1A0">
            <w:pPr>
              <w:pStyle w:val="10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A387E76">
            <w:pPr>
              <w:pStyle w:val="10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избегать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нейтрализовывать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конфликтные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ситуациях.</w:t>
            </w:r>
          </w:p>
          <w:p w14:paraId="0458255A">
            <w:pPr>
              <w:pStyle w:val="10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ОБЗР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«</w:t>
            </w:r>
            <w:r>
              <w:rPr>
                <w:sz w:val="24"/>
              </w:rPr>
              <w:t>ОБЗР»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(тематическими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линиями),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обеспечивающими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</w:tc>
      </w:tr>
      <w:tr w14:paraId="1266FF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64" w:type="dxa"/>
            <w:tcBorders>
              <w:top w:val="nil"/>
              <w:bottom w:val="nil"/>
            </w:tcBorders>
          </w:tcPr>
          <w:p w14:paraId="6B7CA657">
            <w:pPr>
              <w:pStyle w:val="10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8063D36">
            <w:pPr>
              <w:pStyle w:val="10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</w:tc>
      </w:tr>
      <w:tr w14:paraId="732B9F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64" w:type="dxa"/>
            <w:tcBorders>
              <w:top w:val="nil"/>
              <w:bottom w:val="nil"/>
            </w:tcBorders>
          </w:tcPr>
          <w:p w14:paraId="146F7A38">
            <w:pPr>
              <w:pStyle w:val="10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3B072AA">
            <w:pPr>
              <w:pStyle w:val="10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обществе»;</w:t>
            </w:r>
          </w:p>
        </w:tc>
      </w:tr>
      <w:tr w14:paraId="0F5456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64" w:type="dxa"/>
            <w:tcBorders>
              <w:top w:val="nil"/>
              <w:bottom w:val="nil"/>
            </w:tcBorders>
          </w:tcPr>
          <w:p w14:paraId="6B9A7BDA">
            <w:pPr>
              <w:pStyle w:val="10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08E54B5">
            <w:pPr>
              <w:pStyle w:val="10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быту»;</w:t>
            </w:r>
          </w:p>
        </w:tc>
      </w:tr>
      <w:tr w14:paraId="163786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64" w:type="dxa"/>
            <w:tcBorders>
              <w:top w:val="nil"/>
              <w:bottom w:val="nil"/>
            </w:tcBorders>
          </w:tcPr>
          <w:p w14:paraId="318C4524">
            <w:pPr>
              <w:pStyle w:val="10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D454A12">
            <w:pPr>
              <w:pStyle w:val="10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транспорте»;</w:t>
            </w:r>
          </w:p>
        </w:tc>
      </w:tr>
      <w:tr w14:paraId="2EF07B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6" w:hRule="atLeast"/>
        </w:trPr>
        <w:tc>
          <w:tcPr>
            <w:tcW w:w="1964" w:type="dxa"/>
            <w:tcBorders>
              <w:top w:val="nil"/>
            </w:tcBorders>
          </w:tcPr>
          <w:p w14:paraId="6B2187E9">
            <w:pPr>
              <w:pStyle w:val="10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607C27E1">
            <w:pPr>
              <w:pStyle w:val="10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местах»;</w:t>
            </w:r>
          </w:p>
          <w:p w14:paraId="1A8401DE">
            <w:pPr>
              <w:pStyle w:val="10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среде»;</w:t>
            </w:r>
          </w:p>
          <w:p w14:paraId="55486203">
            <w:pPr>
              <w:pStyle w:val="10"/>
              <w:ind w:left="108" w:right="4090"/>
              <w:rPr>
                <w:sz w:val="24"/>
              </w:rPr>
            </w:pPr>
            <w:r>
              <w:rPr>
                <w:sz w:val="24"/>
              </w:rPr>
              <w:t>модуль № 6 «Здоровье и как его сохранить Основы медицинских знаний»;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социуме»;</w:t>
            </w:r>
          </w:p>
          <w:p w14:paraId="54E4E80D">
            <w:pPr>
              <w:pStyle w:val="10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пространстве»;</w:t>
            </w:r>
          </w:p>
          <w:p w14:paraId="6CA72831">
            <w:pPr>
              <w:pStyle w:val="10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терроризму»;</w:t>
            </w:r>
          </w:p>
          <w:p w14:paraId="63BDC819">
            <w:pPr>
              <w:pStyle w:val="10"/>
              <w:ind w:left="108" w:right="9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14:paraId="6EF03A56">
            <w:pPr>
              <w:pStyle w:val="10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8—9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  <w:p w14:paraId="03D5688D">
            <w:pPr>
              <w:pStyle w:val="10"/>
              <w:spacing w:line="252" w:lineRule="exact"/>
              <w:ind w:left="108"/>
              <w:rPr>
                <w:sz w:val="24"/>
              </w:rPr>
            </w:pPr>
          </w:p>
          <w:p w14:paraId="0067F361">
            <w:pPr>
              <w:pStyle w:val="10"/>
              <w:spacing w:line="252" w:lineRule="exact"/>
              <w:ind w:left="108"/>
              <w:rPr>
                <w:sz w:val="24"/>
              </w:rPr>
            </w:pPr>
          </w:p>
        </w:tc>
      </w:tr>
    </w:tbl>
    <w:p w14:paraId="5ACEE29A">
      <w:pPr>
        <w:spacing w:line="252" w:lineRule="exact"/>
        <w:rPr>
          <w:sz w:val="24"/>
        </w:rPr>
        <w:sectPr>
          <w:pgSz w:w="16840" w:h="11910" w:orient="landscape"/>
          <w:pgMar w:top="840" w:right="1080" w:bottom="280" w:left="1080" w:header="720" w:footer="720" w:gutter="0"/>
          <w:cols w:space="720" w:num="1"/>
        </w:sectPr>
      </w:pPr>
    </w:p>
    <w:tbl>
      <w:tblPr>
        <w:tblStyle w:val="8"/>
        <w:tblW w:w="0" w:type="auto"/>
        <w:tblInd w:w="7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4"/>
        <w:gridCol w:w="11880"/>
      </w:tblGrid>
      <w:tr w14:paraId="3DCCAE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7" w:hRule="atLeast"/>
        </w:trPr>
        <w:tc>
          <w:tcPr>
            <w:tcW w:w="1964" w:type="dxa"/>
          </w:tcPr>
          <w:p w14:paraId="0CBCF848">
            <w:pPr>
              <w:pStyle w:val="10"/>
              <w:rPr>
                <w:b/>
                <w:sz w:val="26"/>
              </w:rPr>
            </w:pPr>
          </w:p>
          <w:p w14:paraId="488D9841">
            <w:pPr>
              <w:pStyle w:val="10"/>
              <w:rPr>
                <w:b/>
                <w:sz w:val="26"/>
              </w:rPr>
            </w:pPr>
          </w:p>
          <w:p w14:paraId="7B16D4FE">
            <w:pPr>
              <w:pStyle w:val="10"/>
              <w:spacing w:before="230"/>
              <w:ind w:left="238" w:right="83" w:hanging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Английский язык</w:t>
            </w:r>
          </w:p>
        </w:tc>
        <w:tc>
          <w:tcPr>
            <w:tcW w:w="11880" w:type="dxa"/>
          </w:tcPr>
          <w:p w14:paraId="2833D4C2">
            <w:pPr>
              <w:pStyle w:val="10"/>
              <w:tabs>
                <w:tab w:val="left" w:pos="10433"/>
              </w:tabs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«Иностранный язык. Английский язык» н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«Требований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программы»,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кодификаторе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иностранному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(английскому)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664E3B5F">
            <w:pPr>
              <w:pStyle w:val="10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рабочей программы ООО по английскому языку (</w:t>
            </w:r>
            <w:r>
              <w:rPr>
                <w:i/>
                <w:sz w:val="24"/>
              </w:rPr>
              <w:t>одобрена решением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в соответствии с ФГОС ООО 2021 г, УМК «Мой выбор – английский» авторов Маневич Е.Г.,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Полякова А.А., Дули Д. (</w:t>
            </w:r>
            <w:r>
              <w:rPr>
                <w:i/>
                <w:sz w:val="24"/>
              </w:rPr>
              <w:t>1.1.2.3.2.2.1- 1.1.2.3.2.2.5 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62489156">
            <w:pPr>
              <w:pStyle w:val="10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 второго иностранного языка погружает обучающихся в учебную ситуацию многоязычия и диалога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культур. Наряду с этим второй иностранный язык выступает инструментом овладения другими предметными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областями в сфере гуманитарных, математических, естественно-научных и других наук и становится важной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базы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14FC8AAE">
            <w:pPr>
              <w:pStyle w:val="10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пятого года обучения направлено на комплексное решение задач, стоящих при изучении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понимаемой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способность учащихся общаться на английском языке. К завершению обучения в основной школе планируется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компетенциям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аудировании, чтении, письме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(уровень А2).</w:t>
            </w:r>
          </w:p>
          <w:p w14:paraId="3760E10B">
            <w:pPr>
              <w:pStyle w:val="10"/>
              <w:spacing w:before="1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“Английский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1AA646CE">
            <w:pPr>
              <w:pStyle w:val="10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7F6FE36">
            <w:pPr>
              <w:pStyle w:val="10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983525B">
            <w:pPr>
              <w:pStyle w:val="10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DFB46E6">
            <w:pPr>
              <w:pStyle w:val="10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F61D3E">
            <w:pPr>
              <w:pStyle w:val="10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705D17DE">
      <w:pPr>
        <w:spacing w:line="270" w:lineRule="atLeast"/>
        <w:rPr>
          <w:sz w:val="24"/>
        </w:rPr>
        <w:sectPr>
          <w:pgSz w:w="16840" w:h="11910" w:orient="landscape"/>
          <w:pgMar w:top="840" w:right="1080" w:bottom="280" w:left="1080" w:header="720" w:footer="720" w:gutter="0"/>
          <w:cols w:space="720" w:num="1"/>
        </w:sectPr>
      </w:pPr>
    </w:p>
    <w:tbl>
      <w:tblPr>
        <w:tblStyle w:val="8"/>
        <w:tblW w:w="0" w:type="auto"/>
        <w:tblInd w:w="5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06"/>
        <w:gridCol w:w="11880"/>
      </w:tblGrid>
      <w:tr w14:paraId="04CCA6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0" w:hRule="atLeast"/>
        </w:trPr>
        <w:tc>
          <w:tcPr>
            <w:tcW w:w="2106" w:type="dxa"/>
          </w:tcPr>
          <w:p w14:paraId="2196C929">
            <w:pPr>
              <w:pStyle w:val="10"/>
              <w:rPr>
                <w:b/>
                <w:sz w:val="26"/>
              </w:rPr>
            </w:pPr>
          </w:p>
          <w:p w14:paraId="30AFEA09">
            <w:pPr>
              <w:pStyle w:val="10"/>
              <w:rPr>
                <w:b/>
                <w:sz w:val="26"/>
              </w:rPr>
            </w:pPr>
          </w:p>
          <w:p w14:paraId="67B22153">
            <w:pPr>
              <w:pStyle w:val="10"/>
              <w:rPr>
                <w:b/>
                <w:sz w:val="26"/>
              </w:rPr>
            </w:pPr>
          </w:p>
          <w:p w14:paraId="37B566FD">
            <w:pPr>
              <w:pStyle w:val="10"/>
              <w:rPr>
                <w:b/>
                <w:sz w:val="26"/>
              </w:rPr>
            </w:pPr>
          </w:p>
          <w:p w14:paraId="453CB8B9">
            <w:pPr>
              <w:pStyle w:val="10"/>
              <w:rPr>
                <w:b/>
                <w:sz w:val="26"/>
              </w:rPr>
            </w:pPr>
          </w:p>
          <w:p w14:paraId="45876F9E">
            <w:pPr>
              <w:pStyle w:val="10"/>
              <w:rPr>
                <w:b/>
                <w:sz w:val="38"/>
              </w:rPr>
            </w:pPr>
          </w:p>
          <w:p w14:paraId="77D1D524">
            <w:pPr>
              <w:pStyle w:val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880" w:type="dxa"/>
          </w:tcPr>
          <w:p w14:paraId="47EAB0A0">
            <w:pPr>
              <w:pStyle w:val="10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основного общего образования с учётом и современных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предъявляемых к математическому образованию, и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образования,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программе учтены идеи и положения Концепции развития математического образования 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1186CF5B">
            <w:pPr>
              <w:pStyle w:val="10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«Функции»,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«Геометрия»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(«Геометрические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 величин»),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«Вероятность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7BCD98BE">
            <w:pPr>
              <w:pStyle w:val="10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14:paraId="3B42A0A4">
            <w:pPr>
              <w:pStyle w:val="10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«Математика»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7—9 классах — курсов «Алгебра» (включая элементы статистики и теории вероятностей) и «Геометрия».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вводится 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 «Вероятность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1969A431">
            <w:pPr>
              <w:pStyle w:val="10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 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5—6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 отводится 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неделю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 обучения,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каждого года обучения,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952 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часа.</w:t>
            </w:r>
          </w:p>
        </w:tc>
      </w:tr>
      <w:tr w14:paraId="070076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0" w:hRule="atLeast"/>
        </w:trPr>
        <w:tc>
          <w:tcPr>
            <w:tcW w:w="2106" w:type="dxa"/>
          </w:tcPr>
          <w:p w14:paraId="1420316F">
            <w:pPr>
              <w:pStyle w:val="10"/>
              <w:rPr>
                <w:b/>
                <w:sz w:val="26"/>
              </w:rPr>
            </w:pPr>
          </w:p>
          <w:p w14:paraId="321536CF">
            <w:pPr>
              <w:pStyle w:val="10"/>
              <w:rPr>
                <w:b/>
                <w:sz w:val="26"/>
              </w:rPr>
            </w:pPr>
          </w:p>
          <w:p w14:paraId="72E4619D">
            <w:pPr>
              <w:pStyle w:val="10"/>
              <w:rPr>
                <w:b/>
                <w:sz w:val="26"/>
              </w:rPr>
            </w:pPr>
          </w:p>
          <w:p w14:paraId="3E81A9A3">
            <w:pPr>
              <w:pStyle w:val="10"/>
              <w:rPr>
                <w:b/>
                <w:sz w:val="26"/>
              </w:rPr>
            </w:pPr>
          </w:p>
          <w:p w14:paraId="0F55B7BF">
            <w:pPr>
              <w:pStyle w:val="10"/>
              <w:spacing w:before="2"/>
              <w:rPr>
                <w:b/>
                <w:sz w:val="28"/>
              </w:rPr>
            </w:pPr>
          </w:p>
          <w:p w14:paraId="2993D0FF">
            <w:pPr>
              <w:pStyle w:val="10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880" w:type="dxa"/>
          </w:tcPr>
          <w:p w14:paraId="777980CE">
            <w:pPr>
              <w:pStyle w:val="10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0B4F6782">
            <w:pPr>
              <w:pStyle w:val="10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следующих четырёх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тематических разделов:</w:t>
            </w:r>
          </w:p>
          <w:p w14:paraId="0042A5B2">
            <w:pPr>
              <w:pStyle w:val="10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цифровая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грамотность;</w:t>
            </w:r>
          </w:p>
          <w:p w14:paraId="17DB4B60">
            <w:pPr>
              <w:pStyle w:val="10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информатики;</w:t>
            </w:r>
          </w:p>
          <w:p w14:paraId="52E74DB5">
            <w:pPr>
              <w:pStyle w:val="10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программирование;</w:t>
            </w:r>
          </w:p>
          <w:p w14:paraId="0E9D0AEE">
            <w:pPr>
              <w:pStyle w:val="10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  <w:p w14:paraId="26C5A2BA">
            <w:pPr>
              <w:pStyle w:val="10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Учебным планом на изучение информатики на базовом уровне отведено 102 учебных часа – по 1 часу в неделю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 соответственно.</w:t>
            </w:r>
          </w:p>
        </w:tc>
      </w:tr>
    </w:tbl>
    <w:p w14:paraId="3A156C4F">
      <w:pPr>
        <w:spacing w:line="270" w:lineRule="atLeast"/>
        <w:jc w:val="both"/>
        <w:rPr>
          <w:sz w:val="24"/>
        </w:rPr>
        <w:sectPr>
          <w:pgSz w:w="16840" w:h="11910" w:orient="landscape"/>
          <w:pgMar w:top="840" w:right="1080" w:bottom="280" w:left="1080" w:header="720" w:footer="720" w:gutter="0"/>
          <w:cols w:space="720" w:num="1"/>
        </w:sectPr>
      </w:pPr>
    </w:p>
    <w:tbl>
      <w:tblPr>
        <w:tblStyle w:val="8"/>
        <w:tblW w:w="0" w:type="auto"/>
        <w:tblInd w:w="7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4"/>
        <w:gridCol w:w="11880"/>
      </w:tblGrid>
      <w:tr w14:paraId="02424E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5" w:hRule="atLeast"/>
        </w:trPr>
        <w:tc>
          <w:tcPr>
            <w:tcW w:w="1964" w:type="dxa"/>
          </w:tcPr>
          <w:p w14:paraId="7FEC7D8A">
            <w:pPr>
              <w:pStyle w:val="10"/>
              <w:rPr>
                <w:b/>
                <w:sz w:val="26"/>
              </w:rPr>
            </w:pPr>
          </w:p>
          <w:p w14:paraId="2E990DAC">
            <w:pPr>
              <w:pStyle w:val="10"/>
              <w:rPr>
                <w:b/>
                <w:sz w:val="26"/>
              </w:rPr>
            </w:pPr>
          </w:p>
          <w:p w14:paraId="40AE40BF">
            <w:pPr>
              <w:pStyle w:val="10"/>
              <w:rPr>
                <w:b/>
                <w:sz w:val="26"/>
              </w:rPr>
            </w:pPr>
          </w:p>
          <w:p w14:paraId="77F6C13D">
            <w:pPr>
              <w:pStyle w:val="10"/>
              <w:rPr>
                <w:b/>
                <w:sz w:val="26"/>
              </w:rPr>
            </w:pPr>
          </w:p>
          <w:p w14:paraId="506049E7">
            <w:pPr>
              <w:pStyle w:val="10"/>
              <w:spacing w:before="184"/>
              <w:ind w:left="179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880" w:type="dxa"/>
          </w:tcPr>
          <w:p w14:paraId="19000FCB">
            <w:pPr>
              <w:pStyle w:val="10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326A8F4D">
            <w:pPr>
              <w:pStyle w:val="10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 направлена на формирование естественно-научной грамотности учащихся и организацию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 на деятельностной основе. В программе учитываются возможности предмета в реализации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D084B6C">
            <w:pPr>
              <w:pStyle w:val="10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класс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8-9 классах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</w:tc>
      </w:tr>
      <w:tr w14:paraId="4CA256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7" w:hRule="atLeast"/>
        </w:trPr>
        <w:tc>
          <w:tcPr>
            <w:tcW w:w="1964" w:type="dxa"/>
          </w:tcPr>
          <w:p w14:paraId="44D966CE">
            <w:pPr>
              <w:pStyle w:val="10"/>
              <w:rPr>
                <w:b/>
                <w:sz w:val="26"/>
              </w:rPr>
            </w:pPr>
          </w:p>
          <w:p w14:paraId="6349CED8">
            <w:pPr>
              <w:pStyle w:val="10"/>
              <w:rPr>
                <w:b/>
                <w:sz w:val="26"/>
              </w:rPr>
            </w:pPr>
          </w:p>
          <w:p w14:paraId="2191156E">
            <w:pPr>
              <w:pStyle w:val="10"/>
              <w:rPr>
                <w:b/>
                <w:sz w:val="26"/>
              </w:rPr>
            </w:pPr>
          </w:p>
          <w:p w14:paraId="55EFD216">
            <w:pPr>
              <w:pStyle w:val="10"/>
              <w:rPr>
                <w:b/>
                <w:sz w:val="26"/>
              </w:rPr>
            </w:pPr>
          </w:p>
          <w:p w14:paraId="6C5B6783">
            <w:pPr>
              <w:pStyle w:val="10"/>
              <w:spacing w:before="184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880" w:type="dxa"/>
          </w:tcPr>
          <w:p w14:paraId="099EFE69">
            <w:pPr>
              <w:pStyle w:val="10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14:paraId="3392B253">
            <w:pPr>
              <w:pStyle w:val="10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естественно-научных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7AAD10E3">
            <w:pPr>
              <w:pStyle w:val="10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физики:</w:t>
            </w:r>
          </w:p>
          <w:p w14:paraId="7AD710A5">
            <w:pPr>
              <w:pStyle w:val="10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стремления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научному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творческих способностей;</w:t>
            </w:r>
          </w:p>
          <w:p w14:paraId="27A69037">
            <w:pPr>
              <w:pStyle w:val="10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научном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методе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явлениям;</w:t>
            </w:r>
          </w:p>
          <w:p w14:paraId="3BF754A3">
            <w:pPr>
              <w:pStyle w:val="10"/>
              <w:numPr>
                <w:ilvl w:val="0"/>
                <w:numId w:val="6"/>
              </w:numPr>
              <w:tabs>
                <w:tab w:val="left" w:pos="828"/>
                <w:tab w:val="left" w:pos="829"/>
                <w:tab w:val="left" w:pos="2560"/>
                <w:tab w:val="left" w:pos="3735"/>
                <w:tab w:val="left" w:pos="5507"/>
                <w:tab w:val="left" w:pos="6080"/>
                <w:tab w:val="left" w:pos="7407"/>
                <w:tab w:val="left" w:pos="8581"/>
                <w:tab w:val="left" w:pos="9401"/>
                <w:tab w:val="left" w:pos="10561"/>
                <w:tab w:val="left" w:pos="11641"/>
              </w:tabs>
              <w:spacing w:before="2"/>
              <w:ind w:right="9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научного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мировоззрения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результата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изучения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основ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строения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материи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фундаментальных законов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физики;</w:t>
            </w:r>
          </w:p>
          <w:p w14:paraId="1A76D612">
            <w:pPr>
              <w:pStyle w:val="10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/>
              <w:ind w:right="9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наук,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  <w:p w14:paraId="5BFF36BF">
            <w:pPr>
              <w:pStyle w:val="10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/>
              <w:ind w:right="9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физикой,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направлении.</w:t>
            </w:r>
          </w:p>
          <w:p w14:paraId="05FDCB0C">
            <w:pPr>
              <w:pStyle w:val="10"/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Данная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2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классе.</w:t>
            </w:r>
          </w:p>
          <w:p w14:paraId="1DCFEC20">
            <w:pPr>
              <w:pStyle w:val="10"/>
              <w:spacing w:line="257" w:lineRule="exact"/>
              <w:ind w:left="108"/>
              <w:jc w:val="both"/>
              <w:rPr>
                <w:sz w:val="24"/>
              </w:rPr>
            </w:pPr>
          </w:p>
        </w:tc>
      </w:tr>
    </w:tbl>
    <w:p w14:paraId="0ADE36CA">
      <w:pPr>
        <w:spacing w:line="257" w:lineRule="exact"/>
        <w:jc w:val="both"/>
        <w:rPr>
          <w:sz w:val="24"/>
        </w:rPr>
        <w:sectPr>
          <w:pgSz w:w="16840" w:h="11910" w:orient="landscape"/>
          <w:pgMar w:top="840" w:right="1080" w:bottom="280" w:left="1080" w:header="720" w:footer="720" w:gutter="0"/>
          <w:cols w:space="720" w:num="1"/>
        </w:sectPr>
      </w:pPr>
    </w:p>
    <w:tbl>
      <w:tblPr>
        <w:tblStyle w:val="8"/>
        <w:tblW w:w="0" w:type="auto"/>
        <w:tblInd w:w="5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06"/>
        <w:gridCol w:w="11502"/>
      </w:tblGrid>
      <w:tr w14:paraId="4165B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3" w:hRule="atLeast"/>
        </w:trPr>
        <w:tc>
          <w:tcPr>
            <w:tcW w:w="2106" w:type="dxa"/>
          </w:tcPr>
          <w:p w14:paraId="022076C1">
            <w:pPr>
              <w:pStyle w:val="10"/>
              <w:rPr>
                <w:b/>
                <w:sz w:val="26"/>
              </w:rPr>
            </w:pPr>
          </w:p>
          <w:p w14:paraId="32786E3B">
            <w:pPr>
              <w:pStyle w:val="10"/>
              <w:rPr>
                <w:b/>
                <w:sz w:val="26"/>
              </w:rPr>
            </w:pPr>
          </w:p>
          <w:p w14:paraId="5129960A">
            <w:pPr>
              <w:pStyle w:val="10"/>
              <w:rPr>
                <w:b/>
                <w:sz w:val="26"/>
              </w:rPr>
            </w:pPr>
          </w:p>
          <w:p w14:paraId="436DEED9">
            <w:pPr>
              <w:pStyle w:val="10"/>
              <w:spacing w:before="207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502" w:type="dxa"/>
          </w:tcPr>
          <w:p w14:paraId="6B70E647">
            <w:pPr>
              <w:pStyle w:val="10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 по химии, а также на основ е федеральной рабочей программы воспитания обучающихся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</w:p>
          <w:p w14:paraId="07776B4D">
            <w:pPr>
              <w:pStyle w:val="10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Минпросвещения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03.12.2019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ПК-4вн).</w:t>
            </w:r>
          </w:p>
          <w:p w14:paraId="653F1DC3">
            <w:pPr>
              <w:pStyle w:val="10"/>
              <w:spacing w:line="255" w:lineRule="exact"/>
              <w:ind w:left="108"/>
              <w:jc w:val="both"/>
              <w:rPr>
                <w:sz w:val="24"/>
              </w:rPr>
            </w:pPr>
          </w:p>
        </w:tc>
      </w:tr>
      <w:tr w14:paraId="70F0BC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2" w:hRule="atLeast"/>
        </w:trPr>
        <w:tc>
          <w:tcPr>
            <w:tcW w:w="2106" w:type="dxa"/>
          </w:tcPr>
          <w:p w14:paraId="765C427A">
            <w:pPr>
              <w:pStyle w:val="10"/>
              <w:rPr>
                <w:b/>
                <w:sz w:val="26"/>
              </w:rPr>
            </w:pPr>
          </w:p>
          <w:p w14:paraId="4C6F40B9">
            <w:pPr>
              <w:pStyle w:val="10"/>
              <w:rPr>
                <w:b/>
                <w:sz w:val="26"/>
              </w:rPr>
            </w:pPr>
          </w:p>
          <w:p w14:paraId="6312E387">
            <w:pPr>
              <w:pStyle w:val="10"/>
              <w:rPr>
                <w:b/>
                <w:sz w:val="26"/>
              </w:rPr>
            </w:pPr>
          </w:p>
          <w:p w14:paraId="66AFA894">
            <w:pPr>
              <w:pStyle w:val="10"/>
              <w:rPr>
                <w:b/>
                <w:sz w:val="26"/>
              </w:rPr>
            </w:pPr>
          </w:p>
          <w:p w14:paraId="7BE31D3D">
            <w:pPr>
              <w:pStyle w:val="10"/>
              <w:rPr>
                <w:b/>
                <w:sz w:val="26"/>
              </w:rPr>
            </w:pPr>
          </w:p>
          <w:p w14:paraId="52E5A771">
            <w:pPr>
              <w:pStyle w:val="10"/>
              <w:spacing w:before="1"/>
              <w:rPr>
                <w:b/>
                <w:sz w:val="38"/>
              </w:rPr>
            </w:pPr>
          </w:p>
          <w:p w14:paraId="4F5584AC">
            <w:pPr>
              <w:pStyle w:val="10"/>
              <w:spacing w:before="1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1502" w:type="dxa"/>
          </w:tcPr>
          <w:p w14:paraId="1ECFA689">
            <w:pPr>
              <w:pStyle w:val="10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«Музыка»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образовательном стандарте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учётом:</w:t>
            </w:r>
          </w:p>
          <w:p w14:paraId="1F348666">
            <w:pPr>
              <w:pStyle w:val="10"/>
              <w:numPr>
                <w:ilvl w:val="0"/>
                <w:numId w:val="7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распределённых по модулям проверяемых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предмету «Музыка»;</w:t>
            </w:r>
          </w:p>
          <w:p w14:paraId="3D14CC79">
            <w:pPr>
              <w:pStyle w:val="10"/>
              <w:numPr>
                <w:ilvl w:val="0"/>
                <w:numId w:val="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1F51A7E">
            <w:pPr>
              <w:pStyle w:val="10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 в соответствии с ФГОС ООО 2021 г, УМК «Музыка» авторов Сергеевой Г. 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Критской Е. Д. (</w:t>
            </w:r>
            <w:r>
              <w:rPr>
                <w:i/>
                <w:sz w:val="24"/>
              </w:rPr>
              <w:t>1.1.2.7.2.1.1- 1.1.2.7.2.1.4. ФПУ утв. Приказом Министерства просвещения РФ от 21 сентября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3063A21">
            <w:pPr>
              <w:pStyle w:val="10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 реализации программы является воспитание музыкальной культуры как части всей духовной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</w:tc>
      </w:tr>
    </w:tbl>
    <w:p w14:paraId="5E6D59E2">
      <w:pPr>
        <w:spacing w:line="270" w:lineRule="atLeast"/>
        <w:jc w:val="both"/>
        <w:rPr>
          <w:sz w:val="24"/>
        </w:rPr>
        <w:sectPr>
          <w:pgSz w:w="16840" w:h="11910" w:orient="landscape"/>
          <w:pgMar w:top="840" w:right="1080" w:bottom="280" w:left="1080" w:header="720" w:footer="720" w:gutter="0"/>
          <w:cols w:space="720" w:num="1"/>
        </w:sectPr>
      </w:pPr>
    </w:p>
    <w:tbl>
      <w:tblPr>
        <w:tblStyle w:val="8"/>
        <w:tblW w:w="0" w:type="auto"/>
        <w:tblInd w:w="7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4"/>
        <w:gridCol w:w="11880"/>
      </w:tblGrid>
      <w:tr w14:paraId="2B9C0E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0" w:hRule="atLeast"/>
        </w:trPr>
        <w:tc>
          <w:tcPr>
            <w:tcW w:w="1964" w:type="dxa"/>
          </w:tcPr>
          <w:p w14:paraId="241E1988">
            <w:pPr>
              <w:pStyle w:val="10"/>
              <w:rPr>
                <w:sz w:val="24"/>
              </w:rPr>
            </w:pPr>
          </w:p>
        </w:tc>
        <w:tc>
          <w:tcPr>
            <w:tcW w:w="11880" w:type="dxa"/>
          </w:tcPr>
          <w:p w14:paraId="31C6357F">
            <w:pPr>
              <w:pStyle w:val="10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искусства, постижение мира через его переживание, самовыражение через творчество. Содержание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учебного предмета «Музыка» на ступени основного общего образования предусматривает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 материала по нескольким модулям: «Музыка моего края», «Народное музыкальное 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«Европейская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«Русская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музыки»,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«Современная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направления»,</w:t>
            </w:r>
          </w:p>
          <w:p w14:paraId="1BFF20BB">
            <w:pPr>
              <w:pStyle w:val="10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«Жанры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искусства».</w:t>
            </w:r>
          </w:p>
          <w:p w14:paraId="25976660">
            <w:pPr>
              <w:pStyle w:val="10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“Музыка”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68 </w:t>
            </w:r>
            <w:r>
              <w:rPr>
                <w:sz w:val="24"/>
              </w:rPr>
              <w:t>часов:</w:t>
            </w:r>
          </w:p>
          <w:p w14:paraId="3C3F2C72">
            <w:pPr>
              <w:pStyle w:val="10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98D466">
            <w:pPr>
              <w:pStyle w:val="10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 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81935BB">
            <w:pPr>
              <w:pStyle w:val="10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A2F1741">
            <w:pPr>
              <w:pStyle w:val="10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14:paraId="3AD77B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0" w:hRule="atLeast"/>
        </w:trPr>
        <w:tc>
          <w:tcPr>
            <w:tcW w:w="1964" w:type="dxa"/>
          </w:tcPr>
          <w:p w14:paraId="1CD2EE39">
            <w:pPr>
              <w:pStyle w:val="10"/>
              <w:rPr>
                <w:b/>
                <w:sz w:val="26"/>
              </w:rPr>
            </w:pPr>
          </w:p>
          <w:p w14:paraId="6309C5B7">
            <w:pPr>
              <w:pStyle w:val="10"/>
              <w:rPr>
                <w:b/>
                <w:sz w:val="26"/>
              </w:rPr>
            </w:pPr>
          </w:p>
          <w:p w14:paraId="08F2E27D">
            <w:pPr>
              <w:pStyle w:val="10"/>
              <w:rPr>
                <w:b/>
                <w:sz w:val="26"/>
              </w:rPr>
            </w:pPr>
          </w:p>
          <w:p w14:paraId="68E78330">
            <w:pPr>
              <w:pStyle w:val="10"/>
              <w:rPr>
                <w:b/>
                <w:sz w:val="26"/>
              </w:rPr>
            </w:pPr>
          </w:p>
          <w:p w14:paraId="14A0C7F8">
            <w:pPr>
              <w:pStyle w:val="10"/>
              <w:rPr>
                <w:b/>
                <w:sz w:val="26"/>
              </w:rPr>
            </w:pPr>
          </w:p>
          <w:p w14:paraId="77242E69">
            <w:pPr>
              <w:pStyle w:val="10"/>
              <w:rPr>
                <w:b/>
                <w:sz w:val="26"/>
              </w:rPr>
            </w:pPr>
          </w:p>
          <w:p w14:paraId="421570A0">
            <w:pPr>
              <w:pStyle w:val="10"/>
              <w:rPr>
                <w:b/>
                <w:sz w:val="26"/>
              </w:rPr>
            </w:pPr>
          </w:p>
          <w:p w14:paraId="4B8E74FA">
            <w:pPr>
              <w:pStyle w:val="10"/>
              <w:rPr>
                <w:b/>
                <w:sz w:val="26"/>
              </w:rPr>
            </w:pPr>
          </w:p>
          <w:p w14:paraId="332A8645">
            <w:pPr>
              <w:pStyle w:val="10"/>
              <w:rPr>
                <w:b/>
                <w:sz w:val="26"/>
              </w:rPr>
            </w:pPr>
          </w:p>
          <w:p w14:paraId="016DCAAE">
            <w:pPr>
              <w:pStyle w:val="10"/>
              <w:rPr>
                <w:b/>
                <w:sz w:val="26"/>
              </w:rPr>
            </w:pPr>
          </w:p>
          <w:p w14:paraId="6C051EDE">
            <w:pPr>
              <w:pStyle w:val="10"/>
              <w:spacing w:before="184"/>
              <w:ind w:left="343" w:right="3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1880" w:type="dxa"/>
          </w:tcPr>
          <w:p w14:paraId="1B7E2A8E">
            <w:pPr>
              <w:pStyle w:val="10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основного общего образования по предмету «Изобразительное искусство» составлена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2334AFF">
            <w:pPr>
              <w:pStyle w:val="10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 ООО), примерной программы воспитания. Рабочая программа разработана на основе рабочей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ФУМО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3/21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sz w:val="24"/>
              </w:rPr>
              <w:t>), планируемых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искусство» авторов: Горяева Н. А., Островская О. В.: под ред. Неменского Б. М. (</w:t>
            </w:r>
            <w:r>
              <w:rPr>
                <w:i/>
                <w:sz w:val="24"/>
              </w:rPr>
              <w:t>1.1.2.7.1.1.1- 1.1.2.7.1.1.4. ФПУ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от 21 сентября 2022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4D1086F">
            <w:pPr>
              <w:pStyle w:val="10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школьного предмета «Изобразительное искусство» — развитие визуально-пространственного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14:paraId="323D3E1A">
            <w:pPr>
              <w:pStyle w:val="10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визуально-пространственных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  <w:p w14:paraId="728432A0">
            <w:pPr>
              <w:pStyle w:val="10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проектной деятельности, которая включает в себя как исследовательскую, так и 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14:paraId="54971365">
            <w:pPr>
              <w:pStyle w:val="10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5–7 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42CFD97D">
            <w:pPr>
              <w:pStyle w:val="10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«Изобразительное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51 часов:</w:t>
            </w:r>
          </w:p>
        </w:tc>
      </w:tr>
    </w:tbl>
    <w:p w14:paraId="77A62D4E">
      <w:pPr>
        <w:spacing w:line="255" w:lineRule="exact"/>
        <w:jc w:val="both"/>
        <w:rPr>
          <w:sz w:val="24"/>
        </w:rPr>
        <w:sectPr>
          <w:pgSz w:w="16840" w:h="11910" w:orient="landscape"/>
          <w:pgMar w:top="840" w:right="1080" w:bottom="280" w:left="1080" w:header="720" w:footer="720" w:gutter="0"/>
          <w:cols w:space="720" w:num="1"/>
        </w:sectPr>
      </w:pPr>
    </w:p>
    <w:tbl>
      <w:tblPr>
        <w:tblStyle w:val="8"/>
        <w:tblW w:w="0" w:type="auto"/>
        <w:tblInd w:w="5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06"/>
        <w:gridCol w:w="11880"/>
      </w:tblGrid>
      <w:tr w14:paraId="4498EC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31" w:hRule="atLeast"/>
        </w:trPr>
        <w:tc>
          <w:tcPr>
            <w:tcW w:w="2106" w:type="dxa"/>
          </w:tcPr>
          <w:p w14:paraId="3D24F216">
            <w:pPr>
              <w:pStyle w:val="10"/>
              <w:rPr>
                <w:sz w:val="24"/>
              </w:rPr>
            </w:pPr>
          </w:p>
        </w:tc>
        <w:tc>
          <w:tcPr>
            <w:tcW w:w="11880" w:type="dxa"/>
          </w:tcPr>
          <w:p w14:paraId="2925FAAC">
            <w:pPr>
              <w:pStyle w:val="10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10E6FC7">
            <w:pPr>
              <w:pStyle w:val="10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 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1E2F039">
            <w:pPr>
              <w:pStyle w:val="10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2056FF9D">
            <w:pPr>
              <w:pStyle w:val="10"/>
              <w:tabs>
                <w:tab w:val="left" w:pos="828"/>
                <w:tab w:val="left" w:pos="829"/>
              </w:tabs>
              <w:spacing w:before="2" w:line="257" w:lineRule="exact"/>
              <w:ind w:left="467"/>
              <w:rPr>
                <w:sz w:val="24"/>
              </w:rPr>
            </w:pPr>
          </w:p>
        </w:tc>
      </w:tr>
      <w:tr w14:paraId="0E40CA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4" w:hRule="atLeast"/>
        </w:trPr>
        <w:tc>
          <w:tcPr>
            <w:tcW w:w="2106" w:type="dxa"/>
          </w:tcPr>
          <w:p w14:paraId="39AD02C9">
            <w:pPr>
              <w:pStyle w:val="10"/>
              <w:rPr>
                <w:b/>
                <w:sz w:val="26"/>
              </w:rPr>
            </w:pPr>
          </w:p>
          <w:p w14:paraId="3D50AC31">
            <w:pPr>
              <w:pStyle w:val="10"/>
              <w:rPr>
                <w:b/>
                <w:sz w:val="26"/>
              </w:rPr>
            </w:pPr>
          </w:p>
          <w:p w14:paraId="5AEA9F1A">
            <w:pPr>
              <w:pStyle w:val="10"/>
              <w:rPr>
                <w:b/>
                <w:sz w:val="26"/>
              </w:rPr>
            </w:pPr>
          </w:p>
          <w:p w14:paraId="75E69756">
            <w:pPr>
              <w:pStyle w:val="10"/>
              <w:rPr>
                <w:b/>
                <w:sz w:val="26"/>
              </w:rPr>
            </w:pPr>
          </w:p>
          <w:p w14:paraId="2A48B7DA">
            <w:pPr>
              <w:pStyle w:val="10"/>
              <w:rPr>
                <w:b/>
                <w:sz w:val="26"/>
              </w:rPr>
            </w:pPr>
          </w:p>
          <w:p w14:paraId="42C1F88B">
            <w:pPr>
              <w:pStyle w:val="10"/>
              <w:rPr>
                <w:b/>
                <w:sz w:val="26"/>
              </w:rPr>
            </w:pPr>
          </w:p>
          <w:p w14:paraId="2668B7E0">
            <w:pPr>
              <w:pStyle w:val="10"/>
              <w:rPr>
                <w:b/>
                <w:sz w:val="26"/>
              </w:rPr>
            </w:pPr>
          </w:p>
          <w:p w14:paraId="1A62DBE0">
            <w:pPr>
              <w:pStyle w:val="10"/>
              <w:rPr>
                <w:b/>
                <w:sz w:val="26"/>
              </w:rPr>
            </w:pPr>
          </w:p>
          <w:p w14:paraId="5D99EF7F">
            <w:pPr>
              <w:pStyle w:val="10"/>
              <w:rPr>
                <w:b/>
                <w:sz w:val="26"/>
              </w:rPr>
            </w:pPr>
          </w:p>
          <w:p w14:paraId="7585D425">
            <w:pPr>
              <w:pStyle w:val="10"/>
              <w:rPr>
                <w:b/>
                <w:sz w:val="26"/>
              </w:rPr>
            </w:pPr>
          </w:p>
          <w:p w14:paraId="2A2876B2">
            <w:pPr>
              <w:pStyle w:val="10"/>
              <w:rPr>
                <w:b/>
                <w:sz w:val="26"/>
              </w:rPr>
            </w:pPr>
          </w:p>
          <w:p w14:paraId="6D5E49D4">
            <w:pPr>
              <w:pStyle w:val="10"/>
              <w:rPr>
                <w:b/>
                <w:sz w:val="26"/>
              </w:rPr>
            </w:pPr>
          </w:p>
          <w:p w14:paraId="55432893">
            <w:pPr>
              <w:pStyle w:val="10"/>
              <w:rPr>
                <w:b/>
                <w:sz w:val="26"/>
              </w:rPr>
            </w:pPr>
          </w:p>
          <w:p w14:paraId="0C78723C">
            <w:pPr>
              <w:pStyle w:val="10"/>
              <w:rPr>
                <w:b/>
                <w:sz w:val="26"/>
              </w:rPr>
            </w:pPr>
          </w:p>
          <w:p w14:paraId="03C331AE">
            <w:pPr>
              <w:pStyle w:val="10"/>
              <w:spacing w:before="4"/>
              <w:rPr>
                <w:b/>
                <w:sz w:val="20"/>
              </w:rPr>
            </w:pPr>
          </w:p>
          <w:p w14:paraId="7255976E">
            <w:pPr>
              <w:pStyle w:val="10"/>
              <w:ind w:left="423" w:hanging="4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Труд (Технология)</w:t>
            </w:r>
          </w:p>
        </w:tc>
        <w:tc>
          <w:tcPr>
            <w:tcW w:w="11880" w:type="dxa"/>
          </w:tcPr>
          <w:p w14:paraId="589F5224">
            <w:pPr>
              <w:pStyle w:val="10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1F2097">
            <w:pPr>
              <w:pStyle w:val="10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«Труд (технология)»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 учебного плана и становится одним из базовых для формирования у обучающихся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технико-технологического,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проектного,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креативного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ориентированного обучения и системно-деятельностного подхода в реализации содержания. В рамках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 происходит приобретение базовых навыков работы с современным технологичным 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деятельности.</w:t>
            </w:r>
          </w:p>
          <w:p w14:paraId="0C32482E">
            <w:pPr>
              <w:pStyle w:val="10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«Труд (технология)»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промышленный дизайн; 3D-моделирование, прототипирование, технологии цифрового производства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материалов, аддитивные технологии; нанотехнологии; робототехника и системы автоматического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управления; технологии электротехники, электроники и электроэнергетики; строительство; транспорт; агро-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 пищевых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</w:p>
          <w:p w14:paraId="0007C1FD">
            <w:pPr>
              <w:pStyle w:val="10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Стратегическими документами, определяющими направление модернизации содержания и методов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44A9C001">
            <w:pPr>
              <w:pStyle w:val="10"/>
              <w:numPr>
                <w:ilvl w:val="0"/>
                <w:numId w:val="9"/>
              </w:numPr>
              <w:tabs>
                <w:tab w:val="left" w:pos="82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31.05.2021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Минюсте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05.07.2021,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64101);</w:t>
            </w:r>
          </w:p>
          <w:p w14:paraId="3F37CFF0">
            <w:pPr>
              <w:pStyle w:val="10"/>
              <w:numPr>
                <w:ilvl w:val="0"/>
                <w:numId w:val="9"/>
              </w:numPr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«Труд (технология)»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просвещения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 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</w:p>
          <w:p w14:paraId="5B310F0A">
            <w:pPr>
              <w:pStyle w:val="10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построен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модульному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принципу. Модульная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</w:p>
          <w:p w14:paraId="041ADF35">
            <w:pPr>
              <w:pStyle w:val="10"/>
              <w:ind w:left="108" w:right="95"/>
              <w:rPr>
                <w:sz w:val="24"/>
              </w:rPr>
            </w:pPr>
            <w:r>
              <w:rPr>
                <w:sz w:val="24"/>
              </w:rPr>
              <w:t>«Труд (технология)»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(модулей)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 уровень образования.</w:t>
            </w:r>
          </w:p>
          <w:p w14:paraId="15F1AF4D">
            <w:pPr>
              <w:pStyle w:val="10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«Труд (технология)»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 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73DED58A">
            <w:pPr>
              <w:pStyle w:val="10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68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-1"/>
                <w:sz w:val="24"/>
              </w:rPr>
              <w:t xml:space="preserve">2 </w:t>
            </w:r>
            <w:r>
              <w:rPr>
                <w:sz w:val="24"/>
              </w:rPr>
              <w:t>часа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6B314A8">
            <w:pPr>
              <w:pStyle w:val="10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F2C3EE1">
            <w:pPr>
              <w:pStyle w:val="10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F753360">
            <w:pPr>
              <w:pStyle w:val="10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</w:tc>
      </w:tr>
    </w:tbl>
    <w:p w14:paraId="66A3C983">
      <w:pPr>
        <w:spacing w:line="257" w:lineRule="exact"/>
        <w:rPr>
          <w:sz w:val="24"/>
        </w:rPr>
        <w:sectPr>
          <w:pgSz w:w="16840" w:h="11910" w:orient="landscape"/>
          <w:pgMar w:top="840" w:right="1080" w:bottom="280" w:left="1080" w:header="720" w:footer="720" w:gutter="0"/>
          <w:cols w:space="720" w:num="1"/>
        </w:sectPr>
      </w:pPr>
    </w:p>
    <w:tbl>
      <w:tblPr>
        <w:tblStyle w:val="8"/>
        <w:tblW w:w="0" w:type="auto"/>
        <w:tblInd w:w="5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06"/>
        <w:gridCol w:w="11880"/>
      </w:tblGrid>
      <w:tr w14:paraId="20DE6F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106" w:type="dxa"/>
          </w:tcPr>
          <w:p w14:paraId="34768CB8">
            <w:pPr>
              <w:pStyle w:val="10"/>
              <w:rPr>
                <w:sz w:val="20"/>
              </w:rPr>
            </w:pPr>
          </w:p>
        </w:tc>
        <w:tc>
          <w:tcPr>
            <w:tcW w:w="11880" w:type="dxa"/>
          </w:tcPr>
          <w:p w14:paraId="1194F8AA">
            <w:pPr>
              <w:pStyle w:val="10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4301386C">
            <w:pPr>
              <w:pStyle w:val="10"/>
              <w:tabs>
                <w:tab w:val="left" w:pos="828"/>
                <w:tab w:val="left" w:pos="829"/>
              </w:tabs>
              <w:spacing w:line="257" w:lineRule="exact"/>
              <w:ind w:left="828"/>
              <w:rPr>
                <w:sz w:val="24"/>
              </w:rPr>
            </w:pPr>
          </w:p>
        </w:tc>
      </w:tr>
      <w:tr w14:paraId="2662E5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2" w:hRule="atLeast"/>
        </w:trPr>
        <w:tc>
          <w:tcPr>
            <w:tcW w:w="2106" w:type="dxa"/>
          </w:tcPr>
          <w:p w14:paraId="10610F01">
            <w:pPr>
              <w:pStyle w:val="10"/>
              <w:rPr>
                <w:b/>
                <w:sz w:val="26"/>
              </w:rPr>
            </w:pPr>
          </w:p>
          <w:p w14:paraId="76896304">
            <w:pPr>
              <w:pStyle w:val="10"/>
              <w:rPr>
                <w:b/>
                <w:sz w:val="26"/>
              </w:rPr>
            </w:pPr>
          </w:p>
          <w:p w14:paraId="0FA87F80">
            <w:pPr>
              <w:pStyle w:val="10"/>
              <w:rPr>
                <w:b/>
                <w:sz w:val="26"/>
              </w:rPr>
            </w:pPr>
          </w:p>
          <w:p w14:paraId="4E300C78">
            <w:pPr>
              <w:pStyle w:val="10"/>
              <w:rPr>
                <w:b/>
                <w:sz w:val="26"/>
              </w:rPr>
            </w:pPr>
          </w:p>
          <w:p w14:paraId="245B2F90">
            <w:pPr>
              <w:pStyle w:val="10"/>
              <w:rPr>
                <w:b/>
                <w:sz w:val="26"/>
              </w:rPr>
            </w:pPr>
          </w:p>
          <w:p w14:paraId="593C643A">
            <w:pPr>
              <w:pStyle w:val="10"/>
              <w:rPr>
                <w:b/>
                <w:sz w:val="26"/>
              </w:rPr>
            </w:pPr>
          </w:p>
          <w:p w14:paraId="7CDDF8C2">
            <w:pPr>
              <w:pStyle w:val="10"/>
              <w:rPr>
                <w:b/>
                <w:sz w:val="26"/>
              </w:rPr>
            </w:pPr>
          </w:p>
          <w:p w14:paraId="6A9D15B2">
            <w:pPr>
              <w:pStyle w:val="10"/>
              <w:rPr>
                <w:b/>
                <w:sz w:val="26"/>
              </w:rPr>
            </w:pPr>
          </w:p>
          <w:p w14:paraId="27564B2C">
            <w:pPr>
              <w:pStyle w:val="10"/>
              <w:rPr>
                <w:b/>
                <w:sz w:val="26"/>
              </w:rPr>
            </w:pPr>
          </w:p>
          <w:p w14:paraId="348E93FA">
            <w:pPr>
              <w:pStyle w:val="10"/>
              <w:rPr>
                <w:b/>
                <w:sz w:val="26"/>
              </w:rPr>
            </w:pPr>
          </w:p>
          <w:p w14:paraId="5CCFB21D">
            <w:pPr>
              <w:pStyle w:val="10"/>
              <w:rPr>
                <w:b/>
                <w:sz w:val="26"/>
              </w:rPr>
            </w:pPr>
          </w:p>
          <w:p w14:paraId="26F0E9A3">
            <w:pPr>
              <w:pStyle w:val="10"/>
              <w:rPr>
                <w:b/>
                <w:sz w:val="26"/>
              </w:rPr>
            </w:pPr>
          </w:p>
          <w:p w14:paraId="033FE9A9">
            <w:pPr>
              <w:pStyle w:val="10"/>
              <w:spacing w:before="4"/>
              <w:rPr>
                <w:b/>
                <w:sz w:val="36"/>
              </w:rPr>
            </w:pPr>
          </w:p>
          <w:p w14:paraId="45F3AAE5">
            <w:pPr>
              <w:pStyle w:val="10"/>
              <w:spacing w:before="1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1880" w:type="dxa"/>
          </w:tcPr>
          <w:p w14:paraId="2FEFFD5E">
            <w:pPr>
              <w:pStyle w:val="10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24D7D864">
            <w:pPr>
              <w:pStyle w:val="10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В рабочей программе нашли свои отражения объективно сложившиеся реалии современного социокультурного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возросшие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родителей,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методистов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совершенствованию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внедрению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 и технологий в учебно-воспитательный процесс. В своей социально-ценностной ориентации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сохраняет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исторически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сложившееся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предстоящей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адаптивных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«Президентских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состязаний»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«Всероссийского физкультурно-спортивного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ГТО».</w:t>
            </w:r>
          </w:p>
          <w:p w14:paraId="0795349F">
            <w:pPr>
              <w:pStyle w:val="10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модулей,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структурными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раздел «Физическое совершенствование». Инвариантные модули включают в себя содержание базовых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спорта: гимнастика, лёгкая атлетика, зимние виды спорта (на примере лыжной подготовки), спортивные 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всестороннюю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подготовленность учащихся, освоение ими технических действий и физических упражнений, содействующих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двигательного опыта.</w:t>
            </w:r>
          </w:p>
          <w:p w14:paraId="02106566">
            <w:pPr>
              <w:pStyle w:val="10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блок «Базовая физическая подготовка»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102 часа:</w:t>
            </w:r>
          </w:p>
          <w:p w14:paraId="4A0E9EEB">
            <w:pPr>
              <w:pStyle w:val="10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DF3854D">
            <w:pPr>
              <w:pStyle w:val="10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24DA2FA">
            <w:pPr>
              <w:pStyle w:val="10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 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7724004">
            <w:pPr>
              <w:pStyle w:val="10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50EA235">
            <w:pPr>
              <w:pStyle w:val="10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1"/>
                <w:sz w:val="24"/>
              </w:rPr>
              <w:t xml:space="preserve"> 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0DFC62B1">
            <w:pPr>
              <w:pStyle w:val="10"/>
              <w:spacing w:line="274" w:lineRule="exact"/>
              <w:ind w:right="95"/>
              <w:rPr>
                <w:sz w:val="24"/>
              </w:rPr>
            </w:pPr>
          </w:p>
        </w:tc>
      </w:tr>
    </w:tbl>
    <w:p w14:paraId="3B1AEBAB">
      <w:pPr>
        <w:spacing w:line="274" w:lineRule="exact"/>
        <w:rPr>
          <w:sz w:val="24"/>
        </w:rPr>
        <w:sectPr>
          <w:pgSz w:w="16840" w:h="11910" w:orient="landscape"/>
          <w:pgMar w:top="840" w:right="1080" w:bottom="280" w:left="1080" w:header="720" w:footer="720" w:gutter="0"/>
          <w:cols w:space="720" w:num="1"/>
        </w:sectPr>
      </w:pPr>
    </w:p>
    <w:tbl>
      <w:tblPr>
        <w:tblStyle w:val="8"/>
        <w:tblW w:w="0" w:type="auto"/>
        <w:tblInd w:w="4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47"/>
        <w:gridCol w:w="11880"/>
      </w:tblGrid>
      <w:tr w14:paraId="7139BA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6" w:hRule="atLeast"/>
        </w:trPr>
        <w:tc>
          <w:tcPr>
            <w:tcW w:w="2247" w:type="dxa"/>
          </w:tcPr>
          <w:p w14:paraId="12CFD8AA">
            <w:pPr>
              <w:pStyle w:val="10"/>
              <w:rPr>
                <w:b/>
                <w:sz w:val="26"/>
              </w:rPr>
            </w:pPr>
          </w:p>
          <w:p w14:paraId="4AB7A78E">
            <w:pPr>
              <w:pStyle w:val="10"/>
              <w:rPr>
                <w:b/>
                <w:sz w:val="26"/>
              </w:rPr>
            </w:pPr>
          </w:p>
          <w:p w14:paraId="02A3DC77">
            <w:pPr>
              <w:pStyle w:val="10"/>
              <w:rPr>
                <w:b/>
                <w:sz w:val="26"/>
              </w:rPr>
            </w:pPr>
          </w:p>
          <w:p w14:paraId="634D6798">
            <w:pPr>
              <w:pStyle w:val="10"/>
              <w:rPr>
                <w:b/>
                <w:sz w:val="26"/>
              </w:rPr>
            </w:pPr>
          </w:p>
          <w:p w14:paraId="2B8C0C10">
            <w:pPr>
              <w:pStyle w:val="10"/>
              <w:rPr>
                <w:b/>
                <w:sz w:val="26"/>
              </w:rPr>
            </w:pPr>
          </w:p>
          <w:p w14:paraId="36B78420">
            <w:pPr>
              <w:pStyle w:val="10"/>
              <w:rPr>
                <w:b/>
                <w:sz w:val="26"/>
              </w:rPr>
            </w:pPr>
          </w:p>
          <w:p w14:paraId="39548FF3">
            <w:pPr>
              <w:pStyle w:val="10"/>
              <w:rPr>
                <w:b/>
                <w:sz w:val="26"/>
              </w:rPr>
            </w:pPr>
          </w:p>
          <w:p w14:paraId="7C232C53">
            <w:pPr>
              <w:pStyle w:val="10"/>
              <w:rPr>
                <w:b/>
                <w:sz w:val="26"/>
              </w:rPr>
            </w:pPr>
          </w:p>
          <w:p w14:paraId="6C685E31">
            <w:pPr>
              <w:pStyle w:val="10"/>
              <w:rPr>
                <w:b/>
                <w:sz w:val="26"/>
              </w:rPr>
            </w:pPr>
          </w:p>
          <w:p w14:paraId="7AF26952">
            <w:pPr>
              <w:pStyle w:val="10"/>
              <w:spacing w:before="3"/>
              <w:rPr>
                <w:b/>
                <w:sz w:val="30"/>
              </w:rPr>
            </w:pPr>
          </w:p>
          <w:p w14:paraId="40BF61CE">
            <w:pPr>
              <w:pStyle w:val="10"/>
              <w:ind w:left="263" w:right="25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духовно-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народов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14:paraId="0917EEC9">
            <w:pPr>
              <w:pStyle w:val="10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(ОДНКНР)</w:t>
            </w:r>
          </w:p>
        </w:tc>
        <w:tc>
          <w:tcPr>
            <w:tcW w:w="11880" w:type="dxa"/>
          </w:tcPr>
          <w:p w14:paraId="76304B6A">
            <w:pPr>
              <w:pStyle w:val="10"/>
              <w:ind w:left="108" w:right="95"/>
              <w:rPr>
                <w:sz w:val="24"/>
              </w:rPr>
            </w:pPr>
            <w:r>
              <w:rPr>
                <w:color w:val="212121"/>
                <w:sz w:val="24"/>
              </w:rPr>
              <w:t>Программа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предметной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области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(далее</w:t>
            </w:r>
            <w:r>
              <w:rPr>
                <w:color w:val="212121"/>
                <w:spacing w:val="2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—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ОДНКНР)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 5—6 классов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образовательных организаций составлена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соответствии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с:</w:t>
            </w:r>
          </w:p>
          <w:p w14:paraId="35CA1CC4">
            <w:pPr>
              <w:pStyle w:val="10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Федерального</w:t>
            </w:r>
            <w:r>
              <w:rPr>
                <w:color w:val="212121"/>
                <w:spacing w:val="-1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государственного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стандарта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(ФГОС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ООО)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(утверждён приказом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Министерства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просвещения Российской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Федерации 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31 мая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2021 г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.</w:t>
            </w:r>
          </w:p>
          <w:p w14:paraId="25BE5D67">
            <w:pPr>
              <w:pStyle w:val="10"/>
              <w:ind w:left="828"/>
              <w:rPr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14:paraId="1311F5DD">
            <w:pPr>
              <w:pStyle w:val="10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результатам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освоения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программы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(личностным,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метапредметным,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предметным);</w:t>
            </w:r>
          </w:p>
          <w:p w14:paraId="3311D0AA">
            <w:pPr>
              <w:pStyle w:val="10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основными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подходами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формированию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универсальных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действий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(УУД)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 общего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образования.</w:t>
            </w:r>
          </w:p>
          <w:p w14:paraId="4D7ED822">
            <w:pPr>
              <w:pStyle w:val="10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Курс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призван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обогатить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воспитания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 и новым пониманием сущности российской культуры, развивающейся как сплав национальных традиций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религиозных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верований.</w:t>
            </w:r>
          </w:p>
          <w:p w14:paraId="16366A0B">
            <w:pPr>
              <w:pStyle w:val="10"/>
              <w:ind w:left="108" w:right="100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Материал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через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актуализацию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макроуровня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(Россия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целом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многонациональное,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поликонфессиональное государство, с едиными для всех законами, общероссийскими духовно-нравственными 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культурными ценностями) на микроуровне (собственная идентичность, осознанная как часть малой Родины,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личность).</w:t>
            </w:r>
          </w:p>
          <w:p w14:paraId="408EEBBB">
            <w:pPr>
              <w:pStyle w:val="10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изучения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обучающиеся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получают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существенных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взаимосвязях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нравственным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обликом.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Изучаются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компоненты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её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специфические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инструменты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самопрезентации,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исторические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современные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особенности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духовно-нравственного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России.</w:t>
            </w:r>
          </w:p>
          <w:p w14:paraId="45F64691">
            <w:pPr>
              <w:pStyle w:val="10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предметная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область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является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обязательной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</w:p>
          <w:p w14:paraId="13FDF628">
            <w:pPr>
              <w:pStyle w:val="10"/>
              <w:ind w:left="10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5—6 классах.</w:t>
            </w:r>
          </w:p>
          <w:p w14:paraId="0CC888C5">
            <w:pPr>
              <w:pStyle w:val="10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color w:val="212121"/>
                <w:sz w:val="24"/>
              </w:rPr>
              <w:t>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</w:t>
            </w:r>
            <w:r>
              <w:rPr>
                <w:sz w:val="24"/>
              </w:rPr>
              <w:t>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 34 часа:</w:t>
            </w:r>
          </w:p>
          <w:p w14:paraId="0433974E">
            <w:pPr>
              <w:pStyle w:val="10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40457B">
            <w:pPr>
              <w:pStyle w:val="10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0D908F8">
            <w:pPr>
              <w:pStyle w:val="10"/>
              <w:spacing w:line="276" w:lineRule="exact"/>
              <w:ind w:left="108" w:right="101"/>
              <w:jc w:val="both"/>
              <w:rPr>
                <w:sz w:val="24"/>
              </w:rPr>
            </w:pPr>
          </w:p>
        </w:tc>
      </w:tr>
    </w:tbl>
    <w:p w14:paraId="4EB6B6B9"/>
    <w:sectPr>
      <w:pgSz w:w="16840" w:h="11910" w:orient="landscape"/>
      <w:pgMar w:top="840" w:right="1080" w:bottom="280" w:left="10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804066"/>
    <w:multiLevelType w:val="multilevel"/>
    <w:tmpl w:val="05804066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F101935"/>
    <w:multiLevelType w:val="multilevel"/>
    <w:tmpl w:val="0F101935"/>
    <w:lvl w:ilvl="0" w:tentative="0">
      <w:start w:val="0"/>
      <w:numFmt w:val="bullet"/>
      <w:lvlText w:val="●"/>
      <w:lvlJc w:val="left"/>
      <w:pPr>
        <w:ind w:left="828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>
    <w:nsid w:val="0FB24943"/>
    <w:multiLevelType w:val="multilevel"/>
    <w:tmpl w:val="0FB24943"/>
    <w:lvl w:ilvl="0" w:tentative="0">
      <w:start w:val="0"/>
      <w:numFmt w:val="bullet"/>
      <w:lvlText w:val="●"/>
      <w:lvlJc w:val="left"/>
      <w:pPr>
        <w:ind w:left="828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3">
    <w:nsid w:val="2EB75049"/>
    <w:multiLevelType w:val="multilevel"/>
    <w:tmpl w:val="2EB75049"/>
    <w:lvl w:ilvl="0" w:tentative="0">
      <w:start w:val="0"/>
      <w:numFmt w:val="bullet"/>
      <w:lvlText w:val="●"/>
      <w:lvlJc w:val="left"/>
      <w:pPr>
        <w:ind w:left="828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4">
    <w:nsid w:val="316945D6"/>
    <w:multiLevelType w:val="multilevel"/>
    <w:tmpl w:val="316945D6"/>
    <w:lvl w:ilvl="0" w:tentative="0">
      <w:start w:val="1"/>
      <w:numFmt w:val="decimal"/>
      <w:lvlText w:val="%1"/>
      <w:lvlJc w:val="left"/>
      <w:pPr>
        <w:ind w:left="812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532" w:hanging="360"/>
      </w:pPr>
    </w:lvl>
    <w:lvl w:ilvl="2" w:tentative="0">
      <w:start w:val="1"/>
      <w:numFmt w:val="lowerRoman"/>
      <w:lvlText w:val="%3."/>
      <w:lvlJc w:val="right"/>
      <w:pPr>
        <w:ind w:left="2252" w:hanging="180"/>
      </w:pPr>
    </w:lvl>
    <w:lvl w:ilvl="3" w:tentative="0">
      <w:start w:val="1"/>
      <w:numFmt w:val="decimal"/>
      <w:lvlText w:val="%4."/>
      <w:lvlJc w:val="left"/>
      <w:pPr>
        <w:ind w:left="2972" w:hanging="360"/>
      </w:pPr>
    </w:lvl>
    <w:lvl w:ilvl="4" w:tentative="0">
      <w:start w:val="1"/>
      <w:numFmt w:val="lowerLetter"/>
      <w:lvlText w:val="%5."/>
      <w:lvlJc w:val="left"/>
      <w:pPr>
        <w:ind w:left="3692" w:hanging="360"/>
      </w:pPr>
    </w:lvl>
    <w:lvl w:ilvl="5" w:tentative="0">
      <w:start w:val="1"/>
      <w:numFmt w:val="lowerRoman"/>
      <w:lvlText w:val="%6."/>
      <w:lvlJc w:val="right"/>
      <w:pPr>
        <w:ind w:left="4412" w:hanging="180"/>
      </w:pPr>
    </w:lvl>
    <w:lvl w:ilvl="6" w:tentative="0">
      <w:start w:val="1"/>
      <w:numFmt w:val="decimal"/>
      <w:lvlText w:val="%7."/>
      <w:lvlJc w:val="left"/>
      <w:pPr>
        <w:ind w:left="5132" w:hanging="360"/>
      </w:pPr>
    </w:lvl>
    <w:lvl w:ilvl="7" w:tentative="0">
      <w:start w:val="1"/>
      <w:numFmt w:val="lowerLetter"/>
      <w:lvlText w:val="%8."/>
      <w:lvlJc w:val="left"/>
      <w:pPr>
        <w:ind w:left="5852" w:hanging="360"/>
      </w:pPr>
    </w:lvl>
    <w:lvl w:ilvl="8" w:tentative="0">
      <w:start w:val="1"/>
      <w:numFmt w:val="lowerRoman"/>
      <w:lvlText w:val="%9."/>
      <w:lvlJc w:val="right"/>
      <w:pPr>
        <w:ind w:left="6572" w:hanging="180"/>
      </w:pPr>
    </w:lvl>
  </w:abstractNum>
  <w:abstractNum w:abstractNumId="5">
    <w:nsid w:val="36064912"/>
    <w:multiLevelType w:val="multilevel"/>
    <w:tmpl w:val="36064912"/>
    <w:lvl w:ilvl="0" w:tentative="0">
      <w:start w:val="0"/>
      <w:numFmt w:val="bullet"/>
      <w:lvlText w:val="●"/>
      <w:lvlJc w:val="left"/>
      <w:pPr>
        <w:ind w:left="828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6">
    <w:nsid w:val="39E83AD0"/>
    <w:multiLevelType w:val="multilevel"/>
    <w:tmpl w:val="39E83AD0"/>
    <w:lvl w:ilvl="0" w:tentative="0">
      <w:start w:val="0"/>
      <w:numFmt w:val="bullet"/>
      <w:lvlText w:val="●"/>
      <w:lvlJc w:val="left"/>
      <w:pPr>
        <w:ind w:left="828" w:hanging="360"/>
      </w:pPr>
      <w:rPr>
        <w:rFonts w:hint="default" w:ascii="Times New Roman" w:hAnsi="Times New Roman" w:eastAsia="Times New Roman" w:cs="Times New Roman"/>
        <w:color w:val="212121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>
    <w:nsid w:val="4F344A6B"/>
    <w:multiLevelType w:val="multilevel"/>
    <w:tmpl w:val="4F344A6B"/>
    <w:lvl w:ilvl="0" w:tentative="0">
      <w:start w:val="0"/>
      <w:numFmt w:val="bullet"/>
      <w:lvlText w:val="●"/>
      <w:lvlJc w:val="left"/>
      <w:pPr>
        <w:ind w:left="828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8">
    <w:nsid w:val="6AB164BD"/>
    <w:multiLevelType w:val="multilevel"/>
    <w:tmpl w:val="6AB164BD"/>
    <w:lvl w:ilvl="0" w:tentative="0">
      <w:start w:val="0"/>
      <w:numFmt w:val="bullet"/>
      <w:lvlText w:val="●"/>
      <w:lvlJc w:val="left"/>
      <w:pPr>
        <w:ind w:left="828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>
    <w:nsid w:val="6BD80F98"/>
    <w:multiLevelType w:val="multilevel"/>
    <w:tmpl w:val="6BD80F98"/>
    <w:lvl w:ilvl="0" w:tentative="0">
      <w:start w:val="0"/>
      <w:numFmt w:val="bullet"/>
      <w:lvlText w:val="●"/>
      <w:lvlJc w:val="left"/>
      <w:pPr>
        <w:ind w:left="828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0">
    <w:nsid w:val="6F207B61"/>
    <w:multiLevelType w:val="multilevel"/>
    <w:tmpl w:val="6F207B61"/>
    <w:lvl w:ilvl="0" w:tentative="0">
      <w:start w:val="0"/>
      <w:numFmt w:val="bullet"/>
      <w:lvlText w:val="●"/>
      <w:lvlJc w:val="left"/>
      <w:pPr>
        <w:ind w:left="828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>
    <w:nsid w:val="790A4753"/>
    <w:multiLevelType w:val="multilevel"/>
    <w:tmpl w:val="790A4753"/>
    <w:lvl w:ilvl="0" w:tentative="0">
      <w:start w:val="0"/>
      <w:numFmt w:val="bullet"/>
      <w:lvlText w:val="●"/>
      <w:lvlJc w:val="left"/>
      <w:pPr>
        <w:ind w:left="828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10"/>
  </w:num>
  <w:num w:numId="5">
    <w:abstractNumId w:val="2"/>
  </w:num>
  <w:num w:numId="6">
    <w:abstractNumId w:val="9"/>
  </w:num>
  <w:num w:numId="7">
    <w:abstractNumId w:val="1"/>
  </w:num>
  <w:num w:numId="8">
    <w:abstractNumId w:val="3"/>
  </w:num>
  <w:num w:numId="9">
    <w:abstractNumId w:val="7"/>
  </w:num>
  <w:num w:numId="10">
    <w:abstractNumId w:val="5"/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FDF"/>
    <w:rsid w:val="0000249A"/>
    <w:rsid w:val="000B46DE"/>
    <w:rsid w:val="001576F0"/>
    <w:rsid w:val="00355EE4"/>
    <w:rsid w:val="003B7F9B"/>
    <w:rsid w:val="003F3480"/>
    <w:rsid w:val="0043602D"/>
    <w:rsid w:val="0051275F"/>
    <w:rsid w:val="00531503"/>
    <w:rsid w:val="005E5ECC"/>
    <w:rsid w:val="00706392"/>
    <w:rsid w:val="00715D2C"/>
    <w:rsid w:val="007251E5"/>
    <w:rsid w:val="007F62C2"/>
    <w:rsid w:val="00921E6C"/>
    <w:rsid w:val="00953171"/>
    <w:rsid w:val="00990F1B"/>
    <w:rsid w:val="009C283D"/>
    <w:rsid w:val="00AB27B9"/>
    <w:rsid w:val="00C03F40"/>
    <w:rsid w:val="00E31F62"/>
    <w:rsid w:val="00E64DFD"/>
    <w:rsid w:val="00EB4FE1"/>
    <w:rsid w:val="00EF6FDF"/>
    <w:rsid w:val="00FD0A91"/>
    <w:rsid w:val="55850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Balloon Text"/>
    <w:basedOn w:val="1"/>
    <w:link w:val="12"/>
    <w:semiHidden/>
    <w:unhideWhenUsed/>
    <w:uiPriority w:val="99"/>
    <w:rPr>
      <w:rFonts w:ascii="Segoe UI" w:hAnsi="Segoe UI" w:cs="Segoe UI"/>
      <w:sz w:val="18"/>
      <w:szCs w:val="18"/>
    </w:rPr>
  </w:style>
  <w:style w:type="paragraph" w:styleId="6">
    <w:name w:val="Body Text"/>
    <w:basedOn w:val="1"/>
    <w:qFormat/>
    <w:uiPriority w:val="1"/>
    <w:pPr>
      <w:ind w:left="1563" w:right="1564"/>
      <w:jc w:val="center"/>
    </w:pPr>
    <w:rPr>
      <w:b/>
      <w:bCs/>
      <w:sz w:val="28"/>
      <w:szCs w:val="28"/>
    </w:rPr>
  </w:style>
  <w:style w:type="paragraph" w:styleId="7">
    <w:name w:val="Title"/>
    <w:basedOn w:val="1"/>
    <w:qFormat/>
    <w:uiPriority w:val="10"/>
    <w:pPr>
      <w:ind w:left="1564" w:right="1563"/>
      <w:jc w:val="center"/>
    </w:pPr>
    <w:rPr>
      <w:b/>
      <w:bCs/>
      <w:sz w:val="32"/>
      <w:szCs w:val="32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Unresolved Mention"/>
    <w:basedOn w:val="2"/>
    <w:semiHidden/>
    <w:unhideWhenUsed/>
    <w:uiPriority w:val="99"/>
    <w:rPr>
      <w:color w:val="605E5C"/>
      <w:shd w:val="clear" w:color="auto" w:fill="E1DFDD"/>
    </w:rPr>
  </w:style>
  <w:style w:type="character" w:customStyle="1" w:styleId="12">
    <w:name w:val="Текст выноски Знак"/>
    <w:basedOn w:val="2"/>
    <w:link w:val="5"/>
    <w:semiHidden/>
    <w:uiPriority w:val="99"/>
    <w:rPr>
      <w:rFonts w:ascii="Segoe UI" w:hAnsi="Segoe UI" w:eastAsia="Times New Roman" w:cs="Segoe UI"/>
      <w:sz w:val="18"/>
      <w:szCs w:val="18"/>
      <w:lang w:val="ru-RU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5305</Words>
  <Characters>30244</Characters>
  <Lines>252</Lines>
  <Paragraphs>70</Paragraphs>
  <TotalTime>36</TotalTime>
  <ScaleCrop>false</ScaleCrop>
  <LinksUpToDate>false</LinksUpToDate>
  <CharactersWithSpaces>35479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2024-09-12T12:59:00Z</dcterms:created>
  <dc:creator>Elena</dc:creator>
  <cp:lastModifiedBy>Администратор</cp:lastModifiedBy>
  <cp:lastPrinted>2023-10-16T09:04:00Z</cp:lastPrinted>
  <dcterms:modified xsi:type="dcterms:W3CDTF">2026-02-16T14:43:07Z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  <property fmtid="{D5CDD505-2E9C-101B-9397-08002B2CF9AE}" pid="5" name="KSOProductBuildVer">
    <vt:lpwstr>1049-12.2.0.23196</vt:lpwstr>
  </property>
  <property fmtid="{D5CDD505-2E9C-101B-9397-08002B2CF9AE}" pid="6" name="ICV">
    <vt:lpwstr>6ABE5BD709804C8D98DA0CB0C00FE027_12</vt:lpwstr>
  </property>
</Properties>
</file>